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bookmarkStart w:id="0" w:name="_GoBack"/>
      <w:bookmarkEnd w:id="0"/>
    </w:p>
    <w:p w14:paraId="238012A4" w14:textId="77777777" w:rsidR="00F42A30" w:rsidRDefault="00F42A30" w:rsidP="00F42A30">
      <w:pPr>
        <w:pStyle w:val="Niveau-Premirepage"/>
      </w:pPr>
      <w:r>
        <w:t>BONIFICATION DES ENSEIGNANTES</w:t>
      </w:r>
    </w:p>
    <w:p w14:paraId="0357E85C" w14:textId="77777777" w:rsidR="00F42A30" w:rsidRPr="00BF31BF" w:rsidRDefault="00F42A30" w:rsidP="00F42A30">
      <w:pPr>
        <w:pStyle w:val="Niveau-Premirepage"/>
      </w:pPr>
      <w:r>
        <w:t>5</w:t>
      </w:r>
      <w:r w:rsidRPr="00BF31BF">
        <w:rPr>
          <w:caps w:val="0"/>
          <w:vertAlign w:val="superscript"/>
        </w:rPr>
        <w:t>e</w:t>
      </w:r>
      <w:r w:rsidRPr="00BF31BF">
        <w:t xml:space="preserve"> année du primaire</w:t>
      </w:r>
    </w:p>
    <w:p w14:paraId="5E79CF89" w14:textId="76BA4972" w:rsidR="00F42A30" w:rsidRPr="008701AE" w:rsidRDefault="00F42A30" w:rsidP="00F42A30">
      <w:pPr>
        <w:pStyle w:val="Titredudocument"/>
        <w:rPr>
          <w:rFonts w:ascii="Arial Rounded MT Bold" w:hAnsi="Arial Rounded MT Bold"/>
          <w:sz w:val="28"/>
          <w:szCs w:val="28"/>
        </w:rPr>
      </w:pPr>
      <w:r w:rsidRPr="008701AE">
        <w:rPr>
          <w:rFonts w:ascii="Arial Rounded MT Bold" w:hAnsi="Arial Rounded MT Bold"/>
          <w:sz w:val="28"/>
          <w:szCs w:val="28"/>
        </w:rPr>
        <w:t xml:space="preserve">Semaine du </w:t>
      </w:r>
      <w:r w:rsidR="00F160A5">
        <w:rPr>
          <w:rFonts w:ascii="Arial Rounded MT Bold" w:hAnsi="Arial Rounded MT Bold"/>
          <w:sz w:val="28"/>
          <w:szCs w:val="28"/>
        </w:rPr>
        <w:t>25</w:t>
      </w:r>
      <w:r w:rsidRPr="008701AE">
        <w:rPr>
          <w:rFonts w:ascii="Arial Rounded MT Bold" w:hAnsi="Arial Rounded MT Bold"/>
          <w:sz w:val="28"/>
          <w:szCs w:val="28"/>
        </w:rPr>
        <w:t xml:space="preserve"> mai 2020</w:t>
      </w:r>
    </w:p>
    <w:p w14:paraId="021BAADE" w14:textId="77777777" w:rsidR="00F42A30" w:rsidRDefault="00F42A30" w:rsidP="00F42A30">
      <w:pPr>
        <w:spacing w:line="276" w:lineRule="auto"/>
        <w:jc w:val="both"/>
        <w:rPr>
          <w:color w:val="000000" w:themeColor="text1"/>
          <w:sz w:val="24"/>
        </w:rPr>
      </w:pPr>
    </w:p>
    <w:p w14:paraId="7A76AFEE" w14:textId="77777777" w:rsidR="00F42A30" w:rsidRDefault="00F42A30" w:rsidP="00F42A30">
      <w:pPr>
        <w:spacing w:line="276" w:lineRule="auto"/>
        <w:jc w:val="both"/>
        <w:rPr>
          <w:color w:val="000000" w:themeColor="text1"/>
          <w:sz w:val="24"/>
        </w:rPr>
      </w:pPr>
    </w:p>
    <w:p w14:paraId="364840E3" w14:textId="77777777" w:rsidR="00F42A30" w:rsidRPr="007D50DB" w:rsidRDefault="00F42A30" w:rsidP="00F42A30">
      <w:pPr>
        <w:tabs>
          <w:tab w:val="left" w:pos="2075"/>
        </w:tabs>
        <w:spacing w:line="276" w:lineRule="auto"/>
        <w:jc w:val="both"/>
        <w:rPr>
          <w:rFonts w:ascii="Comic Sans MS" w:hAnsi="Comic Sans MS"/>
          <w:color w:val="000000" w:themeColor="text1"/>
          <w:sz w:val="24"/>
        </w:rPr>
      </w:pPr>
      <w:r>
        <w:rPr>
          <w:noProof/>
          <w:lang w:val="fr-CA"/>
        </w:rPr>
        <mc:AlternateContent>
          <mc:Choice Requires="wps">
            <w:drawing>
              <wp:anchor distT="0" distB="0" distL="114300" distR="114300" simplePos="0" relativeHeight="251658259" behindDoc="0" locked="0" layoutInCell="1" allowOverlap="1" wp14:anchorId="70CB6DC4" wp14:editId="473EDB2F">
                <wp:simplePos x="0" y="0"/>
                <wp:positionH relativeFrom="column">
                  <wp:posOffset>0</wp:posOffset>
                </wp:positionH>
                <wp:positionV relativeFrom="paragraph">
                  <wp:posOffset>0</wp:posOffset>
                </wp:positionV>
                <wp:extent cx="1828800" cy="1828800"/>
                <wp:effectExtent l="25400" t="25400" r="95250" b="87630"/>
                <wp:wrapSquare wrapText="bothSides"/>
                <wp:docPr id="4" name="Zone de texte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75000"/>
                          </a:schemeClr>
                        </a:solidFill>
                        <a:ln w="6350">
                          <a:noFill/>
                        </a:ln>
                        <a:effectLst>
                          <a:outerShdw blurRad="50800" dist="38100" dir="2700000" algn="tl" rotWithShape="0">
                            <a:prstClr val="black">
                              <a:alpha val="40000"/>
                            </a:prstClr>
                          </a:outerShdw>
                        </a:effectLst>
                      </wps:spPr>
                      <wps:txbx>
                        <w:txbxContent>
                          <w:p w14:paraId="627D040D" w14:textId="77777777" w:rsidR="00F10DA3" w:rsidRPr="00E231D3"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71114CFF" w14:textId="77777777" w:rsidR="00F10DA3" w:rsidRPr="00E231D3" w:rsidRDefault="00F10DA3" w:rsidP="00F42A30">
                            <w:pPr>
                              <w:spacing w:line="276" w:lineRule="auto"/>
                              <w:jc w:val="both"/>
                              <w:rPr>
                                <w:rFonts w:ascii="Comic Sans MS" w:hAnsi="Comic Sans MS"/>
                                <w:color w:val="FFFFFF" w:themeColor="background1"/>
                                <w:sz w:val="20"/>
                                <w:szCs w:val="20"/>
                              </w:rPr>
                            </w:pPr>
                          </w:p>
                          <w:p w14:paraId="3FC3D084" w14:textId="3D074307" w:rsidR="00F10DA3" w:rsidRPr="00E231D3"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w:t>
                            </w:r>
                            <w:r>
                              <w:rPr>
                                <w:rFonts w:ascii="Comic Sans MS" w:hAnsi="Comic Sans MS"/>
                                <w:color w:val="FFFFFF" w:themeColor="background1"/>
                                <w:sz w:val="20"/>
                                <w:szCs w:val="20"/>
                              </w:rPr>
                              <w:t xml:space="preserve"> pas</w:t>
                            </w:r>
                            <w:r w:rsidRPr="00E231D3">
                              <w:rPr>
                                <w:rFonts w:ascii="Comic Sans MS" w:hAnsi="Comic Sans MS"/>
                                <w:color w:val="FFFFFF" w:themeColor="background1"/>
                                <w:sz w:val="20"/>
                                <w:szCs w:val="20"/>
                              </w:rPr>
                              <w:t xml:space="preserve"> de prendre connaissance des explications qui te sont données avant le début de chaque travail ! </w:t>
                            </w:r>
                            <w:r>
                              <w:rPr>
                                <w:rFonts w:ascii="Comic Sans MS" w:hAnsi="Comic Sans MS"/>
                                <w:color w:val="FFFFFF" w:themeColor="background1"/>
                                <w:sz w:val="20"/>
                                <w:szCs w:val="20"/>
                              </w:rPr>
                              <w:t xml:space="preserve">Aussi pour comprendre ces notions, des visio-conférences seront proposées par ton enseignante durant la semaine. </w:t>
                            </w:r>
                            <w:r w:rsidRPr="00E231D3">
                              <w:rPr>
                                <w:rFonts w:ascii="Comic Sans MS" w:hAnsi="Comic Sans MS"/>
                                <w:color w:val="FFFFFF" w:themeColor="background1"/>
                                <w:sz w:val="20"/>
                                <w:szCs w:val="20"/>
                              </w:rPr>
                              <w:t>N’hésite pas à</w:t>
                            </w:r>
                            <w:r>
                              <w:rPr>
                                <w:rFonts w:ascii="Comic Sans MS" w:hAnsi="Comic Sans MS"/>
                                <w:color w:val="FFFFFF" w:themeColor="background1"/>
                                <w:sz w:val="20"/>
                                <w:szCs w:val="20"/>
                              </w:rPr>
                              <w:t xml:space="preserve"> y poser tes questions ou bien à</w:t>
                            </w:r>
                            <w:r w:rsidRPr="00E231D3">
                              <w:rPr>
                                <w:rFonts w:ascii="Comic Sans MS" w:hAnsi="Comic Sans MS"/>
                                <w:color w:val="FFFFFF" w:themeColor="background1"/>
                                <w:sz w:val="20"/>
                                <w:szCs w:val="20"/>
                              </w:rPr>
                              <w:t xml:space="preserve"> contacter ton enseignante si tu éprouves de la difficulté avec différentes notions. Elle pourra te donner un coup de main !</w:t>
                            </w:r>
                          </w:p>
                          <w:p w14:paraId="562337C9" w14:textId="77777777" w:rsidR="00F10DA3" w:rsidRPr="00E231D3" w:rsidRDefault="00F10DA3" w:rsidP="00F42A30">
                            <w:pPr>
                              <w:spacing w:line="276" w:lineRule="auto"/>
                              <w:jc w:val="both"/>
                              <w:rPr>
                                <w:rFonts w:ascii="Comic Sans MS" w:hAnsi="Comic Sans MS"/>
                                <w:color w:val="FFFFFF" w:themeColor="background1"/>
                                <w:sz w:val="20"/>
                                <w:szCs w:val="20"/>
                              </w:rPr>
                            </w:pPr>
                          </w:p>
                          <w:p w14:paraId="20200013" w14:textId="604AF53D" w:rsidR="00F10DA3" w:rsidRPr="00F42A30"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F42A30">
                              <w:rPr>
                                <w:rFonts w:ascii="Comic Sans MS" w:hAnsi="Comic Sans MS"/>
                                <w:color w:val="FF9300"/>
                                <w:sz w:val="20"/>
                                <w:szCs w:val="20"/>
                              </w:rPr>
                              <w:t>Celles-ci seront écrites en orange dans le plan de travail.</w:t>
                            </w:r>
                          </w:p>
                          <w:p w14:paraId="06AF9B84" w14:textId="77777777" w:rsidR="00F10DA3" w:rsidRPr="00E231D3" w:rsidRDefault="00F10DA3" w:rsidP="00F42A30">
                            <w:pPr>
                              <w:spacing w:line="276" w:lineRule="auto"/>
                              <w:jc w:val="both"/>
                              <w:rPr>
                                <w:rFonts w:ascii="Comic Sans MS" w:hAnsi="Comic Sans MS"/>
                                <w:color w:val="000000" w:themeColor="text1"/>
                                <w:sz w:val="20"/>
                                <w:szCs w:val="20"/>
                              </w:rPr>
                            </w:pPr>
                          </w:p>
                          <w:p w14:paraId="19EDDCCA" w14:textId="77777777" w:rsidR="00F10DA3" w:rsidRPr="00E231D3"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 travail ! On pense fort à toi !</w:t>
                            </w:r>
                          </w:p>
                          <w:p w14:paraId="553BEFF2" w14:textId="77777777" w:rsidR="00F10DA3" w:rsidRPr="00E231D3" w:rsidRDefault="00F10DA3" w:rsidP="00F42A30">
                            <w:pPr>
                              <w:tabs>
                                <w:tab w:val="left" w:pos="2075"/>
                              </w:tabs>
                              <w:spacing w:line="276" w:lineRule="auto"/>
                              <w:jc w:val="both"/>
                              <w:rPr>
                                <w:rFonts w:ascii="Comic Sans MS" w:hAnsi="Comic Sans MS"/>
                                <w:color w:val="FFFFFF" w:themeColor="background1"/>
                                <w:sz w:val="20"/>
                                <w:szCs w:val="20"/>
                              </w:rPr>
                            </w:pPr>
                          </w:p>
                          <w:p w14:paraId="77710A73" w14:textId="77777777" w:rsidR="00F10DA3" w:rsidRPr="00E231D3" w:rsidRDefault="00F10DA3" w:rsidP="00F42A30">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CB6DC4" id="_x0000_t202" coordsize="21600,21600" o:spt="202" path="m,l,21600r21600,l21600,xe">
                <v:stroke joinstyle="miter"/>
                <v:path gradientshapeok="t" o:connecttype="rect"/>
              </v:shapetype>
              <v:shape id="Zone de texte 4" o:spid="_x0000_s1026" type="#_x0000_t202" style="position:absolute;left:0;text-align:left;margin-left:0;margin-top:0;width:2in;height:2in;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7gqgIAAFoFAAAOAAAAZHJzL2Uyb0RvYy54bWysVN9v0zAQfkfif7D8zpJ2LSvV0qlsGkIa&#10;20SHJvHmOk5j4diW7TYZfz2fnaYtgyfES+Lz3X133/3w5VXXKLITzkujCzo6yykRmptS6k1Bvz3d&#10;vptR4gPTJVNGi4K+CE+vFm/fXLZ2LsamNqoUjgBE+3lrC1qHYOdZ5nktGubPjBUaysq4hgWIbpOV&#10;jrVAb1Q2zvP3WWtcaZ3hwnvc3vRKukj4VSV4eKgqLwJRBUVuIX1d+q7jN1tcsvnGMVtLvk+D/UMW&#10;DZMaQQ9QNywwsnXyD6hGcme8qcIZN01mqkpykTiAzSh/xWZVMysSFxTH20OZ/P+D5fe7R0dkWdAJ&#10;JZo1aNF3NIqUggTRBUEmsUSt9XNYrixsQ/fRdGj1cO9xGZl3lWviH5wI9Cj2y6HAQCI8Os3Gs1kO&#10;FYduEICfHd2t8+GTMA2Jh4I6dDAVlu3ufOhNB5MYzRsly1upVBLi1Ihr5ciOod+Mc6HDOLmrbfPF&#10;lP39xTRHDj1WGrTokpL4DU1p0hb0/fk0TwjaxDC9l9IxnEjzhbQS7W0QblWXLVmrrfvKUNFpnriW&#10;MhI5n40i8VJi+MYXSCBKTG2wNUFR4kx4lqFOHY9li5CR54HMWjH+I10zZWvWM5kkmGNVBh5mSCax&#10;Oskzi53sOxZPoVt38I7HtSlf0F3kkXrnLb+ViH/HfHhkDjuBdLHn4QGfShlUxuxPlNTG/fzbfbTH&#10;qEJLSYsdK6jGbFGiPmuM8IfRZALQkITJ9GIMwZ1q1qcavW2uDZo6wntieTpG+6CGY+VM84zHYBlj&#10;QsU0R2RUdzheh37v8ZhwsVwmIyyhZeFOryyP0EPVn7pn5ux+BOMe3JthF9n81ST2ttHT2+U2YErS&#10;mB5rih5EAQucurF/bOILcSonq+OTuPgFAAD//wMAUEsDBBQABgAIAAAAIQDDbf5r2QAAAAoBAAAP&#10;AAAAZHJzL2Rvd25yZXYueG1sTE9dS8NAEHwX/A/HCr7Zi0U0pLkUP9rnkiro4za3zQVzezF3beO/&#10;dxVBX4YdhpmdKZeT79WRxtgFNnA9y0ARN8F23Bp4eV5f5aBiQrbYByYDnxRhWZ2flVjYcOKajtvU&#10;KgnhWKABl9JQaB0bRx7jLAzEou3D6DEJHVttRzxJuO/1PMtutceO5YPDgR4dNe/bgzewWU/71erm&#10;lbva8V16+3hoh01tzOXF9LQQuF+ASjSlPwd8b5D+UEmxXTiwjao3IGvSD4o2z3Ohu99DV6X+P6H6&#10;AgAA//8DAFBLAQItABQABgAIAAAAIQC2gziS/gAAAOEBAAATAAAAAAAAAAAAAAAAAAAAAABbQ29u&#10;dGVudF9UeXBlc10ueG1sUEsBAi0AFAAGAAgAAAAhADj9If/WAAAAlAEAAAsAAAAAAAAAAAAAAAAA&#10;LwEAAF9yZWxzLy5yZWxzUEsBAi0AFAAGAAgAAAAhAIphzuCqAgAAWgUAAA4AAAAAAAAAAAAAAAAA&#10;LgIAAGRycy9lMm9Eb2MueG1sUEsBAi0AFAAGAAgAAAAhAMNt/mvZAAAACgEAAA8AAAAAAAAAAAAA&#10;AAAABAUAAGRycy9kb3ducmV2LnhtbFBLBQYAAAAABAAEAPMAAAAKBgAAAAA=&#10;" fillcolor="#3476b1 [2405]" stroked="f" strokeweight=".5pt">
                <v:shadow on="t" color="black" opacity="26214f" origin="-.5,-.5" offset=".74836mm,.74836mm"/>
                <v:textbox style="mso-fit-shape-to-text:t">
                  <w:txbxContent>
                    <w:p w14:paraId="627D040D" w14:textId="77777777" w:rsidR="00F10DA3" w:rsidRPr="00E231D3"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71114CFF" w14:textId="77777777" w:rsidR="00F10DA3" w:rsidRPr="00E231D3" w:rsidRDefault="00F10DA3" w:rsidP="00F42A30">
                      <w:pPr>
                        <w:spacing w:line="276" w:lineRule="auto"/>
                        <w:jc w:val="both"/>
                        <w:rPr>
                          <w:rFonts w:ascii="Comic Sans MS" w:hAnsi="Comic Sans MS"/>
                          <w:color w:val="FFFFFF" w:themeColor="background1"/>
                          <w:sz w:val="20"/>
                          <w:szCs w:val="20"/>
                        </w:rPr>
                      </w:pPr>
                    </w:p>
                    <w:p w14:paraId="3FC3D084" w14:textId="3D074307" w:rsidR="00F10DA3" w:rsidRPr="00E231D3"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w:t>
                      </w:r>
                      <w:r>
                        <w:rPr>
                          <w:rFonts w:ascii="Comic Sans MS" w:hAnsi="Comic Sans MS"/>
                          <w:color w:val="FFFFFF" w:themeColor="background1"/>
                          <w:sz w:val="20"/>
                          <w:szCs w:val="20"/>
                        </w:rPr>
                        <w:t xml:space="preserve"> pas</w:t>
                      </w:r>
                      <w:r w:rsidRPr="00E231D3">
                        <w:rPr>
                          <w:rFonts w:ascii="Comic Sans MS" w:hAnsi="Comic Sans MS"/>
                          <w:color w:val="FFFFFF" w:themeColor="background1"/>
                          <w:sz w:val="20"/>
                          <w:szCs w:val="20"/>
                        </w:rPr>
                        <w:t xml:space="preserve"> de prendre connaissance des explications qui te sont données avant le début de chaque travail ! </w:t>
                      </w:r>
                      <w:r>
                        <w:rPr>
                          <w:rFonts w:ascii="Comic Sans MS" w:hAnsi="Comic Sans MS"/>
                          <w:color w:val="FFFFFF" w:themeColor="background1"/>
                          <w:sz w:val="20"/>
                          <w:szCs w:val="20"/>
                        </w:rPr>
                        <w:t xml:space="preserve">Aussi pour comprendre ces notions, des visio-conférences seront proposées par ton enseignante durant la semaine. </w:t>
                      </w:r>
                      <w:r w:rsidRPr="00E231D3">
                        <w:rPr>
                          <w:rFonts w:ascii="Comic Sans MS" w:hAnsi="Comic Sans MS"/>
                          <w:color w:val="FFFFFF" w:themeColor="background1"/>
                          <w:sz w:val="20"/>
                          <w:szCs w:val="20"/>
                        </w:rPr>
                        <w:t>N’hésite pas à</w:t>
                      </w:r>
                      <w:r>
                        <w:rPr>
                          <w:rFonts w:ascii="Comic Sans MS" w:hAnsi="Comic Sans MS"/>
                          <w:color w:val="FFFFFF" w:themeColor="background1"/>
                          <w:sz w:val="20"/>
                          <w:szCs w:val="20"/>
                        </w:rPr>
                        <w:t xml:space="preserve"> y poser tes questions ou bien à</w:t>
                      </w:r>
                      <w:r w:rsidRPr="00E231D3">
                        <w:rPr>
                          <w:rFonts w:ascii="Comic Sans MS" w:hAnsi="Comic Sans MS"/>
                          <w:color w:val="FFFFFF" w:themeColor="background1"/>
                          <w:sz w:val="20"/>
                          <w:szCs w:val="20"/>
                        </w:rPr>
                        <w:t xml:space="preserve"> contacter ton enseignante si tu éprouves de la difficulté avec différentes notions. Elle pourra te donner un coup de main !</w:t>
                      </w:r>
                    </w:p>
                    <w:p w14:paraId="562337C9" w14:textId="77777777" w:rsidR="00F10DA3" w:rsidRPr="00E231D3" w:rsidRDefault="00F10DA3" w:rsidP="00F42A30">
                      <w:pPr>
                        <w:spacing w:line="276" w:lineRule="auto"/>
                        <w:jc w:val="both"/>
                        <w:rPr>
                          <w:rFonts w:ascii="Comic Sans MS" w:hAnsi="Comic Sans MS"/>
                          <w:color w:val="FFFFFF" w:themeColor="background1"/>
                          <w:sz w:val="20"/>
                          <w:szCs w:val="20"/>
                        </w:rPr>
                      </w:pPr>
                    </w:p>
                    <w:p w14:paraId="20200013" w14:textId="604AF53D" w:rsidR="00F10DA3" w:rsidRPr="00F42A30"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F42A30">
                        <w:rPr>
                          <w:rFonts w:ascii="Comic Sans MS" w:hAnsi="Comic Sans MS"/>
                          <w:color w:val="FF9300"/>
                          <w:sz w:val="20"/>
                          <w:szCs w:val="20"/>
                        </w:rPr>
                        <w:t>Celles-ci seront écrites en orange dans le plan de travail.</w:t>
                      </w:r>
                    </w:p>
                    <w:p w14:paraId="06AF9B84" w14:textId="77777777" w:rsidR="00F10DA3" w:rsidRPr="00E231D3" w:rsidRDefault="00F10DA3" w:rsidP="00F42A30">
                      <w:pPr>
                        <w:spacing w:line="276" w:lineRule="auto"/>
                        <w:jc w:val="both"/>
                        <w:rPr>
                          <w:rFonts w:ascii="Comic Sans MS" w:hAnsi="Comic Sans MS"/>
                          <w:color w:val="000000" w:themeColor="text1"/>
                          <w:sz w:val="20"/>
                          <w:szCs w:val="20"/>
                        </w:rPr>
                      </w:pPr>
                    </w:p>
                    <w:p w14:paraId="19EDDCCA" w14:textId="77777777" w:rsidR="00F10DA3" w:rsidRPr="00E231D3" w:rsidRDefault="00F10DA3" w:rsidP="00F42A30">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 travail ! On pense fort à toi !</w:t>
                      </w:r>
                    </w:p>
                    <w:p w14:paraId="553BEFF2" w14:textId="77777777" w:rsidR="00F10DA3" w:rsidRPr="00E231D3" w:rsidRDefault="00F10DA3" w:rsidP="00F42A30">
                      <w:pPr>
                        <w:tabs>
                          <w:tab w:val="left" w:pos="2075"/>
                        </w:tabs>
                        <w:spacing w:line="276" w:lineRule="auto"/>
                        <w:jc w:val="both"/>
                        <w:rPr>
                          <w:rFonts w:ascii="Comic Sans MS" w:hAnsi="Comic Sans MS"/>
                          <w:color w:val="FFFFFF" w:themeColor="background1"/>
                          <w:sz w:val="20"/>
                          <w:szCs w:val="20"/>
                        </w:rPr>
                      </w:pPr>
                    </w:p>
                    <w:p w14:paraId="77710A73" w14:textId="77777777" w:rsidR="00F10DA3" w:rsidRPr="00E231D3" w:rsidRDefault="00F10DA3" w:rsidP="00F42A30">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v:textbox>
                <w10:wrap type="square"/>
              </v:shape>
            </w:pict>
          </mc:Fallback>
        </mc:AlternateContent>
      </w:r>
    </w:p>
    <w:p w14:paraId="0CEE25F3" w14:textId="77777777" w:rsidR="00F42A30" w:rsidRDefault="00F42A30" w:rsidP="00F42A30">
      <w:pPr>
        <w:rPr>
          <w:b/>
          <w:color w:val="242852" w:themeColor="text2"/>
          <w:sz w:val="24"/>
        </w:rPr>
      </w:pPr>
    </w:p>
    <w:p w14:paraId="27329AD2" w14:textId="77777777" w:rsidR="00F42A30" w:rsidRPr="008F4770" w:rsidRDefault="00F42A30" w:rsidP="00F42A30">
      <w:pPr>
        <w:rPr>
          <w:rFonts w:ascii="Arial Rounded MT Bold" w:hAnsi="Arial Rounded MT Bold"/>
          <w:b/>
          <w:color w:val="242852" w:themeColor="text2"/>
          <w:sz w:val="24"/>
        </w:rPr>
      </w:pPr>
      <w:r w:rsidRPr="008F4770">
        <w:rPr>
          <w:rFonts w:ascii="Arial Rounded MT Bold" w:hAnsi="Arial Rounded MT Bold"/>
          <w:b/>
          <w:color w:val="242852" w:themeColor="text2"/>
          <w:sz w:val="24"/>
        </w:rPr>
        <w:t>FRANÇAIS : LECTURE</w:t>
      </w:r>
    </w:p>
    <w:p w14:paraId="5B6A1EF6" w14:textId="77777777" w:rsidR="00F42A30" w:rsidRPr="00BA47AA" w:rsidRDefault="00F42A30" w:rsidP="00F42A30">
      <w:pPr>
        <w:rPr>
          <w:b/>
          <w:color w:val="242852" w:themeColor="text2"/>
          <w:szCs w:val="22"/>
        </w:rPr>
      </w:pPr>
    </w:p>
    <w:p w14:paraId="1132B7CF" w14:textId="77777777" w:rsidR="00F42A30" w:rsidRPr="00BA47AA" w:rsidRDefault="00F42A30" w:rsidP="00F42A30">
      <w:pPr>
        <w:pStyle w:val="Niveau-Premirepage"/>
        <w:jc w:val="left"/>
        <w:rPr>
          <w:sz w:val="22"/>
          <w:szCs w:val="22"/>
        </w:rPr>
      </w:pPr>
    </w:p>
    <w:p w14:paraId="50AF3372" w14:textId="35F9664F" w:rsidR="000213B0" w:rsidRPr="000213B0" w:rsidRDefault="00AE7455" w:rsidP="00F42A30">
      <w:pPr>
        <w:pStyle w:val="Paragraphedeliste"/>
        <w:numPr>
          <w:ilvl w:val="0"/>
          <w:numId w:val="29"/>
        </w:numPr>
        <w:spacing w:line="276" w:lineRule="auto"/>
        <w:ind w:left="720"/>
        <w:jc w:val="both"/>
        <w:rPr>
          <w:rFonts w:ascii="Arial Unicode MS" w:eastAsia="Arial Unicode MS" w:hAnsi="Arial Unicode MS" w:cs="Arial Unicode MS"/>
        </w:rPr>
      </w:pPr>
      <w:r>
        <w:rPr>
          <w:rFonts w:ascii="Arial Unicode MS" w:eastAsia="Arial Unicode MS" w:hAnsi="Arial Unicode MS" w:cs="Arial Unicode MS"/>
          <w:color w:val="000000" w:themeColor="text1"/>
        </w:rPr>
        <w:t xml:space="preserve">Cette semaine, tu travailleras une nouvelle stratégie afin d’améliorer ta compréhension des textes que tu lis. Il s’agit </w:t>
      </w:r>
      <w:r w:rsidRPr="00B359FC">
        <w:rPr>
          <w:rFonts w:ascii="Arial Unicode MS" w:eastAsia="Arial Unicode MS" w:hAnsi="Arial Unicode MS" w:cs="Arial Unicode MS"/>
          <w:color w:val="000000" w:themeColor="text1"/>
          <w:u w:val="single"/>
        </w:rPr>
        <w:t>de la stratégie sur les mots de substitution</w:t>
      </w:r>
      <w:r>
        <w:rPr>
          <w:rFonts w:ascii="Arial Unicode MS" w:eastAsia="Arial Unicode MS" w:hAnsi="Arial Unicode MS" w:cs="Arial Unicode MS"/>
          <w:color w:val="000000" w:themeColor="text1"/>
        </w:rPr>
        <w:t xml:space="preserve">. Mais qu’est-ce qu’un mot de substitution ? C’est en fait un mot </w:t>
      </w:r>
      <w:r w:rsidR="000213B0">
        <w:rPr>
          <w:rFonts w:ascii="Arial Unicode MS" w:eastAsia="Arial Unicode MS" w:hAnsi="Arial Unicode MS" w:cs="Arial Unicode MS"/>
          <w:color w:val="000000" w:themeColor="text1"/>
        </w:rPr>
        <w:t>qui remplace généralement un</w:t>
      </w:r>
      <w:r w:rsidR="00B359FC">
        <w:rPr>
          <w:rFonts w:ascii="Arial Unicode MS" w:eastAsia="Arial Unicode MS" w:hAnsi="Arial Unicode MS" w:cs="Arial Unicode MS"/>
          <w:color w:val="000000" w:themeColor="text1"/>
        </w:rPr>
        <w:t xml:space="preserve"> autre</w:t>
      </w:r>
      <w:r w:rsidR="000213B0">
        <w:rPr>
          <w:rFonts w:ascii="Arial Unicode MS" w:eastAsia="Arial Unicode MS" w:hAnsi="Arial Unicode MS" w:cs="Arial Unicode MS"/>
          <w:color w:val="000000" w:themeColor="text1"/>
        </w:rPr>
        <w:t xml:space="preserve"> mot ou un groupe de mot qui a été précédemment nommé afin d’éviter des répétitions dans un texte. Il y en a dans tout ce qu’on lit.</w:t>
      </w:r>
    </w:p>
    <w:p w14:paraId="2735FB50" w14:textId="77777777" w:rsidR="000213B0" w:rsidRDefault="000213B0" w:rsidP="000213B0">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p>
    <w:p w14:paraId="61C23E03" w14:textId="6638BF9B" w:rsidR="00F42A30" w:rsidRPr="00B3712F" w:rsidRDefault="00F42A30" w:rsidP="000213B0">
      <w:pPr>
        <w:pStyle w:val="Paragraphedeliste"/>
        <w:numPr>
          <w:ilvl w:val="0"/>
          <w:numId w:val="0"/>
        </w:numPr>
        <w:spacing w:line="276" w:lineRule="auto"/>
        <w:ind w:left="720"/>
        <w:jc w:val="both"/>
        <w:rPr>
          <w:rFonts w:ascii="Arial Unicode MS" w:eastAsia="Arial Unicode MS" w:hAnsi="Arial Unicode MS" w:cs="Arial Unicode MS"/>
        </w:rPr>
      </w:pPr>
      <w:r w:rsidRPr="79410A1A">
        <w:rPr>
          <w:rFonts w:ascii="Arial Unicode MS" w:eastAsia="Arial Unicode MS" w:hAnsi="Arial Unicode MS" w:cs="Arial Unicode MS"/>
          <w:color w:val="000000" w:themeColor="text1"/>
        </w:rPr>
        <w:t xml:space="preserve">Dans un premier temps, visionne </w:t>
      </w:r>
      <w:hyperlink r:id="rId11">
        <w:r w:rsidRPr="79410A1A">
          <w:rPr>
            <w:rStyle w:val="Lienhypertexte"/>
            <w:rFonts w:ascii="Arial Unicode MS" w:eastAsia="Arial Unicode MS" w:hAnsi="Arial Unicode MS" w:cs="Arial Unicode MS"/>
          </w:rPr>
          <w:t>cette courte vidéo</w:t>
        </w:r>
      </w:hyperlink>
      <w:r w:rsidRPr="79410A1A">
        <w:rPr>
          <w:rFonts w:ascii="Arial Unicode MS" w:eastAsia="Arial Unicode MS" w:hAnsi="Arial Unicode MS" w:cs="Arial Unicode MS"/>
          <w:color w:val="000000" w:themeColor="text1"/>
        </w:rPr>
        <w:t xml:space="preserve"> sur la st</w:t>
      </w:r>
      <w:r w:rsidR="000213B0" w:rsidRPr="79410A1A">
        <w:rPr>
          <w:rFonts w:ascii="Arial Unicode MS" w:eastAsia="Arial Unicode MS" w:hAnsi="Arial Unicode MS" w:cs="Arial Unicode MS"/>
          <w:color w:val="000000" w:themeColor="text1"/>
        </w:rPr>
        <w:t>ratégie des mots de substitution</w:t>
      </w:r>
      <w:r w:rsidRPr="79410A1A">
        <w:rPr>
          <w:rFonts w:ascii="Arial Unicode MS" w:eastAsia="Arial Unicode MS" w:hAnsi="Arial Unicode MS" w:cs="Arial Unicode MS"/>
          <w:color w:val="000000" w:themeColor="text1"/>
        </w:rPr>
        <w:t xml:space="preserve"> afin de bien comprendre </w:t>
      </w:r>
      <w:r w:rsidR="000213B0" w:rsidRPr="79410A1A">
        <w:rPr>
          <w:rFonts w:ascii="Arial Unicode MS" w:eastAsia="Arial Unicode MS" w:hAnsi="Arial Unicode MS" w:cs="Arial Unicode MS"/>
          <w:color w:val="000000" w:themeColor="text1"/>
        </w:rPr>
        <w:t>comment l’utiliser lors de tes lectures</w:t>
      </w:r>
      <w:r w:rsidR="7F8EE70F" w:rsidRPr="79410A1A">
        <w:rPr>
          <w:rFonts w:ascii="Arial Unicode MS" w:eastAsia="Arial Unicode MS" w:hAnsi="Arial Unicode MS" w:cs="Arial Unicode MS"/>
          <w:color w:val="000000" w:themeColor="text1"/>
        </w:rPr>
        <w:t>.</w:t>
      </w:r>
      <w:r w:rsidR="003336FD" w:rsidRPr="79410A1A">
        <w:rPr>
          <w:rFonts w:ascii="Arial Unicode MS" w:eastAsia="Arial Unicode MS" w:hAnsi="Arial Unicode MS" w:cs="Arial Unicode MS"/>
          <w:color w:val="000000" w:themeColor="text1"/>
        </w:rPr>
        <w:t xml:space="preserve"> </w:t>
      </w:r>
      <w:r w:rsidR="27E570B5" w:rsidRPr="79410A1A">
        <w:rPr>
          <w:rFonts w:ascii="Arial Unicode MS" w:eastAsia="Arial Unicode MS" w:hAnsi="Arial Unicode MS" w:cs="Arial Unicode MS"/>
          <w:color w:val="000000" w:themeColor="text1"/>
        </w:rPr>
        <w:t>L</w:t>
      </w:r>
      <w:r w:rsidR="003336FD" w:rsidRPr="79410A1A">
        <w:rPr>
          <w:rFonts w:ascii="Arial Unicode MS" w:eastAsia="Arial Unicode MS" w:hAnsi="Arial Unicode MS" w:cs="Arial Unicode MS"/>
          <w:color w:val="000000" w:themeColor="text1"/>
        </w:rPr>
        <w:t>orsque tu rencontres</w:t>
      </w:r>
      <w:r w:rsidR="008B438F" w:rsidRPr="79410A1A">
        <w:rPr>
          <w:rFonts w:ascii="Arial Unicode MS" w:eastAsia="Arial Unicode MS" w:hAnsi="Arial Unicode MS" w:cs="Arial Unicode MS"/>
          <w:color w:val="000000" w:themeColor="text1"/>
        </w:rPr>
        <w:t xml:space="preserve"> un mot de </w:t>
      </w:r>
      <w:r w:rsidR="008B438F" w:rsidRPr="79410A1A">
        <w:rPr>
          <w:rFonts w:ascii="Arial Unicode MS" w:eastAsia="Arial Unicode MS" w:hAnsi="Arial Unicode MS" w:cs="Arial Unicode MS"/>
          <w:color w:val="000000" w:themeColor="text1"/>
        </w:rPr>
        <w:lastRenderedPageBreak/>
        <w:t xml:space="preserve">substitution </w:t>
      </w:r>
      <w:r w:rsidR="7612D806" w:rsidRPr="79410A1A">
        <w:rPr>
          <w:rFonts w:ascii="Arial Unicode MS" w:eastAsia="Arial Unicode MS" w:hAnsi="Arial Unicode MS" w:cs="Arial Unicode MS"/>
          <w:color w:val="000000" w:themeColor="text1"/>
        </w:rPr>
        <w:t xml:space="preserve">et </w:t>
      </w:r>
      <w:r w:rsidR="008B438F" w:rsidRPr="79410A1A">
        <w:rPr>
          <w:rFonts w:ascii="Arial Unicode MS" w:eastAsia="Arial Unicode MS" w:hAnsi="Arial Unicode MS" w:cs="Arial Unicode MS"/>
          <w:color w:val="000000" w:themeColor="text1"/>
        </w:rPr>
        <w:t xml:space="preserve">que tu as de la difficulté à </w:t>
      </w:r>
      <w:r w:rsidR="7803435D" w:rsidRPr="79410A1A">
        <w:rPr>
          <w:rFonts w:ascii="Arial Unicode MS" w:eastAsia="Arial Unicode MS" w:hAnsi="Arial Unicode MS" w:cs="Arial Unicode MS"/>
          <w:color w:val="000000" w:themeColor="text1"/>
        </w:rPr>
        <w:t>l’</w:t>
      </w:r>
      <w:r w:rsidR="008B438F" w:rsidRPr="79410A1A">
        <w:rPr>
          <w:rFonts w:ascii="Arial Unicode MS" w:eastAsia="Arial Unicode MS" w:hAnsi="Arial Unicode MS" w:cs="Arial Unicode MS"/>
          <w:color w:val="000000" w:themeColor="text1"/>
        </w:rPr>
        <w:t xml:space="preserve">expliquer ou </w:t>
      </w:r>
      <w:r w:rsidR="05745C18" w:rsidRPr="79410A1A">
        <w:rPr>
          <w:rFonts w:ascii="Arial Unicode MS" w:eastAsia="Arial Unicode MS" w:hAnsi="Arial Unicode MS" w:cs="Arial Unicode MS"/>
          <w:color w:val="000000" w:themeColor="text1"/>
        </w:rPr>
        <w:t xml:space="preserve">bien </w:t>
      </w:r>
      <w:r w:rsidR="008B438F" w:rsidRPr="79410A1A">
        <w:rPr>
          <w:rFonts w:ascii="Arial Unicode MS" w:eastAsia="Arial Unicode MS" w:hAnsi="Arial Unicode MS" w:cs="Arial Unicode MS"/>
          <w:color w:val="000000" w:themeColor="text1"/>
        </w:rPr>
        <w:t>qu</w:t>
      </w:r>
      <w:r w:rsidR="46FE4F7C" w:rsidRPr="79410A1A">
        <w:rPr>
          <w:rFonts w:ascii="Arial Unicode MS" w:eastAsia="Arial Unicode MS" w:hAnsi="Arial Unicode MS" w:cs="Arial Unicode MS"/>
          <w:color w:val="000000" w:themeColor="text1"/>
        </w:rPr>
        <w:t>e cela</w:t>
      </w:r>
      <w:r w:rsidR="008B438F" w:rsidRPr="79410A1A">
        <w:rPr>
          <w:rFonts w:ascii="Arial Unicode MS" w:eastAsia="Arial Unicode MS" w:hAnsi="Arial Unicode MS" w:cs="Arial Unicode MS"/>
          <w:color w:val="000000" w:themeColor="text1"/>
        </w:rPr>
        <w:t xml:space="preserve"> te cause un bris de compréhension, il est important que </w:t>
      </w:r>
      <w:r w:rsidR="402366A2" w:rsidRPr="79410A1A">
        <w:rPr>
          <w:rFonts w:ascii="Arial Unicode MS" w:eastAsia="Arial Unicode MS" w:hAnsi="Arial Unicode MS" w:cs="Arial Unicode MS"/>
          <w:color w:val="000000" w:themeColor="text1"/>
        </w:rPr>
        <w:t xml:space="preserve">tu </w:t>
      </w:r>
      <w:r w:rsidR="008B438F" w:rsidRPr="79410A1A">
        <w:rPr>
          <w:rFonts w:ascii="Arial Unicode MS" w:eastAsia="Arial Unicode MS" w:hAnsi="Arial Unicode MS" w:cs="Arial Unicode MS"/>
          <w:color w:val="000000" w:themeColor="text1"/>
        </w:rPr>
        <w:t>utilises la démarche</w:t>
      </w:r>
      <w:r w:rsidR="00D0553D">
        <w:rPr>
          <w:rFonts w:ascii="Arial Unicode MS" w:eastAsia="Arial Unicode MS" w:hAnsi="Arial Unicode MS" w:cs="Arial Unicode MS"/>
          <w:color w:val="000000" w:themeColor="text1"/>
        </w:rPr>
        <w:t xml:space="preserve"> proposée</w:t>
      </w:r>
      <w:r w:rsidR="008B438F" w:rsidRPr="79410A1A">
        <w:rPr>
          <w:rFonts w:ascii="Arial Unicode MS" w:eastAsia="Arial Unicode MS" w:hAnsi="Arial Unicode MS" w:cs="Arial Unicode MS"/>
          <w:color w:val="000000" w:themeColor="text1"/>
        </w:rPr>
        <w:t xml:space="preserve"> afin de bien le comprendre !</w:t>
      </w:r>
    </w:p>
    <w:p w14:paraId="73D1F3AB" w14:textId="77777777" w:rsidR="00F42A30" w:rsidRPr="00B3712F" w:rsidRDefault="00F42A30" w:rsidP="00F42A30">
      <w:pPr>
        <w:spacing w:line="276" w:lineRule="auto"/>
        <w:rPr>
          <w:rFonts w:ascii="Arial Unicode MS" w:eastAsia="Arial Unicode MS" w:hAnsi="Arial Unicode MS" w:cs="Arial Unicode MS"/>
          <w:color w:val="000000" w:themeColor="text1"/>
          <w:szCs w:val="22"/>
        </w:rPr>
      </w:pPr>
    </w:p>
    <w:p w14:paraId="298212BB" w14:textId="4E17D04A" w:rsidR="00F42A30" w:rsidRPr="00B3712F" w:rsidRDefault="00F42A30" w:rsidP="00B359FC">
      <w:pPr>
        <w:pStyle w:val="Paragraphedeliste"/>
        <w:numPr>
          <w:ilvl w:val="0"/>
          <w:numId w:val="29"/>
        </w:numPr>
        <w:spacing w:line="276" w:lineRule="auto"/>
        <w:ind w:left="720"/>
        <w:jc w:val="both"/>
        <w:rPr>
          <w:rFonts w:ascii="Arial Unicode MS" w:eastAsia="Arial Unicode MS" w:hAnsi="Arial Unicode MS" w:cs="Arial Unicode MS"/>
          <w:caps/>
          <w:color w:val="0070C0"/>
          <w:lang w:eastAsia="fr-FR"/>
        </w:rPr>
      </w:pPr>
      <w:r w:rsidRPr="00B3712F">
        <w:rPr>
          <w:rFonts w:ascii="Arial Unicode MS" w:eastAsia="Arial Unicode MS" w:hAnsi="Arial Unicode MS" w:cs="Arial Unicode MS"/>
          <w:color w:val="000000" w:themeColor="text1"/>
        </w:rPr>
        <w:t xml:space="preserve">Par la suite, fais la lecture </w:t>
      </w:r>
      <w:r w:rsidR="00B359FC">
        <w:rPr>
          <w:rFonts w:ascii="Arial Unicode MS" w:eastAsia="Arial Unicode MS" w:hAnsi="Arial Unicode MS" w:cs="Arial Unicode MS"/>
          <w:color w:val="000000" w:themeColor="text1"/>
        </w:rPr>
        <w:t xml:space="preserve">des textes </w:t>
      </w:r>
      <w:r w:rsidR="00B359FC" w:rsidRPr="00482BE0">
        <w:rPr>
          <w:rFonts w:ascii="Arial Unicode MS" w:eastAsia="Arial Unicode MS" w:hAnsi="Arial Unicode MS" w:cs="Arial Unicode MS"/>
          <w:i/>
          <w:color w:val="FF9300"/>
        </w:rPr>
        <w:t>Le mauvais gardien</w:t>
      </w:r>
      <w:r w:rsidR="00B359FC" w:rsidRPr="00482BE0">
        <w:rPr>
          <w:rFonts w:ascii="Arial Unicode MS" w:eastAsia="Arial Unicode MS" w:hAnsi="Arial Unicode MS" w:cs="Arial Unicode MS"/>
          <w:color w:val="FF9300"/>
        </w:rPr>
        <w:t xml:space="preserve"> </w:t>
      </w:r>
      <w:r w:rsidR="00B359FC">
        <w:rPr>
          <w:rFonts w:ascii="Arial Unicode MS" w:eastAsia="Arial Unicode MS" w:hAnsi="Arial Unicode MS" w:cs="Arial Unicode MS"/>
          <w:color w:val="000000" w:themeColor="text1"/>
        </w:rPr>
        <w:t>et</w:t>
      </w:r>
      <w:r w:rsidR="00B359FC">
        <w:rPr>
          <w:rFonts w:ascii="Arial Unicode MS" w:eastAsia="Arial Unicode MS" w:hAnsi="Arial Unicode MS" w:cs="Arial Unicode MS"/>
          <w:i/>
          <w:color w:val="000000" w:themeColor="text1"/>
        </w:rPr>
        <w:t xml:space="preserve"> </w:t>
      </w:r>
      <w:r w:rsidR="00482BE0" w:rsidRPr="00482BE0">
        <w:rPr>
          <w:rFonts w:ascii="Arial Unicode MS" w:eastAsia="Arial Unicode MS" w:hAnsi="Arial Unicode MS" w:cs="Arial Unicode MS"/>
          <w:i/>
          <w:color w:val="FF9300"/>
        </w:rPr>
        <w:t>Le chien voleur</w:t>
      </w:r>
      <w:r w:rsidRPr="00B3712F">
        <w:rPr>
          <w:rFonts w:ascii="Arial Unicode MS" w:eastAsia="Arial Unicode MS" w:hAnsi="Arial Unicode MS" w:cs="Arial Unicode MS"/>
          <w:i/>
          <w:color w:val="000000" w:themeColor="text1"/>
        </w:rPr>
        <w:t>.</w:t>
      </w:r>
      <w:r w:rsidRPr="00B3712F">
        <w:rPr>
          <w:rFonts w:ascii="Arial Unicode MS" w:eastAsia="Arial Unicode MS" w:hAnsi="Arial Unicode MS" w:cs="Arial Unicode MS"/>
          <w:color w:val="000000" w:themeColor="text1"/>
        </w:rPr>
        <w:t xml:space="preserve"> </w:t>
      </w:r>
      <w:r w:rsidR="00482BE0">
        <w:rPr>
          <w:rFonts w:ascii="Arial Unicode MS" w:eastAsia="Arial Unicode MS" w:hAnsi="Arial Unicode MS" w:cs="Arial Unicode MS"/>
          <w:color w:val="000000" w:themeColor="text1"/>
        </w:rPr>
        <w:t xml:space="preserve">Porte attention aux mots en gras dans les deux textes. Il s’agit de </w:t>
      </w:r>
      <w:r w:rsidR="0022774A">
        <w:rPr>
          <w:rFonts w:ascii="Arial Unicode MS" w:eastAsia="Arial Unicode MS" w:hAnsi="Arial Unicode MS" w:cs="Arial Unicode MS"/>
          <w:color w:val="000000" w:themeColor="text1"/>
        </w:rPr>
        <w:t xml:space="preserve">pronoms qui agissent en tant que </w:t>
      </w:r>
      <w:r w:rsidR="00482BE0">
        <w:rPr>
          <w:rFonts w:ascii="Arial Unicode MS" w:eastAsia="Arial Unicode MS" w:hAnsi="Arial Unicode MS" w:cs="Arial Unicode MS"/>
          <w:color w:val="000000" w:themeColor="text1"/>
        </w:rPr>
        <w:t>mots de substitution.</w:t>
      </w:r>
    </w:p>
    <w:p w14:paraId="31F1B049" w14:textId="31CDAD36" w:rsidR="00F42A30" w:rsidRPr="00B359FC" w:rsidRDefault="00F42A30" w:rsidP="00B359FC">
      <w:pPr>
        <w:pStyle w:val="Paragraphedeliste"/>
        <w:numPr>
          <w:ilvl w:val="0"/>
          <w:numId w:val="28"/>
        </w:numPr>
        <w:spacing w:line="276" w:lineRule="auto"/>
        <w:jc w:val="both"/>
        <w:rPr>
          <w:rFonts w:ascii="Arial Unicode MS" w:eastAsia="Arial Unicode MS" w:hAnsi="Arial Unicode MS" w:cs="Arial Unicode MS"/>
          <w:caps/>
          <w:color w:val="0070C0"/>
          <w:lang w:eastAsia="fr-FR"/>
        </w:rPr>
      </w:pPr>
      <w:r w:rsidRPr="00B3712F">
        <w:rPr>
          <w:rFonts w:ascii="Arial Unicode MS" w:eastAsia="Arial Unicode MS" w:hAnsi="Arial Unicode MS" w:cs="Arial Unicode MS"/>
          <w:color w:val="000000" w:themeColor="text1"/>
        </w:rPr>
        <w:t xml:space="preserve">Après ta lecture, </w:t>
      </w:r>
      <w:r w:rsidR="00482BE0">
        <w:rPr>
          <w:rFonts w:ascii="Arial Unicode MS" w:eastAsia="Arial Unicode MS" w:hAnsi="Arial Unicode MS" w:cs="Arial Unicode MS"/>
          <w:color w:val="000000" w:themeColor="text1"/>
        </w:rPr>
        <w:t>réponds aux questions sur les deux textes. Il y aura des questions sur les mots de substitution que tu auras pu analyser lors de ta lecture, mais aussi d’autres types de questions comme des questions de repérage</w:t>
      </w:r>
      <w:r w:rsidR="0022774A">
        <w:rPr>
          <w:rFonts w:ascii="Arial Unicode MS" w:eastAsia="Arial Unicode MS" w:hAnsi="Arial Unicode MS" w:cs="Arial Unicode MS"/>
          <w:color w:val="000000" w:themeColor="text1"/>
        </w:rPr>
        <w:t>, de réaction et d’appréciation</w:t>
      </w:r>
      <w:r w:rsidR="00482BE0">
        <w:rPr>
          <w:rFonts w:ascii="Arial Unicode MS" w:eastAsia="Arial Unicode MS" w:hAnsi="Arial Unicode MS" w:cs="Arial Unicode MS"/>
          <w:color w:val="000000" w:themeColor="text1"/>
        </w:rPr>
        <w:t xml:space="preserve"> (utilise ton surligneur</w:t>
      </w:r>
      <w:r w:rsidR="0022774A">
        <w:rPr>
          <w:rFonts w:ascii="Arial Unicode MS" w:eastAsia="Arial Unicode MS" w:hAnsi="Arial Unicode MS" w:cs="Arial Unicode MS"/>
          <w:color w:val="000000" w:themeColor="text1"/>
        </w:rPr>
        <w:t xml:space="preserve"> pour trouver les réponses dans le texte</w:t>
      </w:r>
      <w:r w:rsidR="00482BE0">
        <w:rPr>
          <w:rFonts w:ascii="Arial Unicode MS" w:eastAsia="Arial Unicode MS" w:hAnsi="Arial Unicode MS" w:cs="Arial Unicode MS"/>
          <w:color w:val="000000" w:themeColor="text1"/>
        </w:rPr>
        <w:t> ;-) )</w:t>
      </w:r>
      <w:r w:rsidR="00366249">
        <w:rPr>
          <w:rFonts w:ascii="Arial Unicode MS" w:eastAsia="Arial Unicode MS" w:hAnsi="Arial Unicode MS" w:cs="Arial Unicode MS"/>
          <w:color w:val="000000" w:themeColor="text1"/>
        </w:rPr>
        <w:t>.</w:t>
      </w:r>
    </w:p>
    <w:p w14:paraId="712EC46D" w14:textId="1E6022BF" w:rsidR="00F42A30" w:rsidRPr="00482BE0" w:rsidRDefault="00F42A30" w:rsidP="00F42A30">
      <w:pPr>
        <w:pStyle w:val="Paragraphedeliste"/>
        <w:numPr>
          <w:ilvl w:val="0"/>
          <w:numId w:val="30"/>
        </w:numPr>
        <w:spacing w:line="276" w:lineRule="auto"/>
        <w:jc w:val="both"/>
        <w:rPr>
          <w:rFonts w:ascii="Arial Unicode MS" w:eastAsia="Arial Unicode MS" w:hAnsi="Arial Unicode MS" w:cs="Arial Unicode MS"/>
          <w:lang w:val="fr-CA" w:eastAsia="fr-FR"/>
        </w:rPr>
      </w:pPr>
      <w:r w:rsidRPr="00B3712F">
        <w:rPr>
          <w:rFonts w:ascii="Arial Unicode MS" w:eastAsia="Arial Unicode MS" w:hAnsi="Arial Unicode MS" w:cs="Arial Unicode MS"/>
          <w:lang w:val="fr-CA" w:eastAsia="fr-FR"/>
        </w:rPr>
        <w:t xml:space="preserve">Voici </w:t>
      </w:r>
      <w:r w:rsidR="00482BE0">
        <w:t xml:space="preserve">le </w:t>
      </w:r>
      <w:hyperlink r:id="rId12" w:history="1">
        <w:r w:rsidR="00482BE0" w:rsidRPr="00A32CBE">
          <w:rPr>
            <w:rStyle w:val="Lienhypertexte"/>
          </w:rPr>
          <w:t>corrigé</w:t>
        </w:r>
      </w:hyperlink>
      <w:r w:rsidR="00482BE0">
        <w:t xml:space="preserve"> du texte </w:t>
      </w:r>
      <w:r w:rsidR="0022774A" w:rsidRPr="00482BE0">
        <w:rPr>
          <w:rFonts w:ascii="Arial Unicode MS" w:eastAsia="Arial Unicode MS" w:hAnsi="Arial Unicode MS" w:cs="Arial Unicode MS"/>
          <w:i/>
          <w:lang w:val="fr-CA" w:eastAsia="fr-FR"/>
        </w:rPr>
        <w:t>Le chien voleur</w:t>
      </w:r>
      <w:r w:rsidR="00482BE0">
        <w:rPr>
          <w:i/>
        </w:rPr>
        <w:t>.</w:t>
      </w:r>
    </w:p>
    <w:p w14:paraId="4EAF47B8" w14:textId="1B745061" w:rsidR="00482BE0" w:rsidRPr="00B3712F" w:rsidRDefault="00482BE0" w:rsidP="00482BE0">
      <w:pPr>
        <w:pStyle w:val="Paragraphedeliste"/>
        <w:numPr>
          <w:ilvl w:val="0"/>
          <w:numId w:val="0"/>
        </w:numPr>
        <w:spacing w:line="276" w:lineRule="auto"/>
        <w:ind w:left="720"/>
        <w:jc w:val="both"/>
        <w:rPr>
          <w:rFonts w:ascii="Arial Unicode MS" w:eastAsia="Arial Unicode MS" w:hAnsi="Arial Unicode MS" w:cs="Arial Unicode MS"/>
          <w:lang w:val="fr-CA" w:eastAsia="fr-FR"/>
        </w:rPr>
      </w:pPr>
      <w:r>
        <w:rPr>
          <w:rFonts w:ascii="Arial Unicode MS" w:eastAsia="Arial Unicode MS" w:hAnsi="Arial Unicode MS" w:cs="Arial Unicode MS"/>
          <w:lang w:val="fr-CA" w:eastAsia="fr-FR"/>
        </w:rPr>
        <w:t xml:space="preserve">Voici le </w:t>
      </w:r>
      <w:hyperlink r:id="rId13" w:history="1">
        <w:r w:rsidRPr="00A32CBE">
          <w:rPr>
            <w:rStyle w:val="Lienhypertexte"/>
            <w:rFonts w:ascii="Arial Unicode MS" w:eastAsia="Arial Unicode MS" w:hAnsi="Arial Unicode MS" w:cs="Arial Unicode MS"/>
            <w:lang w:val="fr-CA" w:eastAsia="fr-FR"/>
          </w:rPr>
          <w:t>corrigé</w:t>
        </w:r>
      </w:hyperlink>
      <w:r>
        <w:rPr>
          <w:rFonts w:ascii="Arial Unicode MS" w:eastAsia="Arial Unicode MS" w:hAnsi="Arial Unicode MS" w:cs="Arial Unicode MS"/>
          <w:lang w:val="fr-CA" w:eastAsia="fr-FR"/>
        </w:rPr>
        <w:t xml:space="preserve"> du texte </w:t>
      </w:r>
      <w:r w:rsidR="0022774A" w:rsidRPr="00482BE0">
        <w:rPr>
          <w:i/>
        </w:rPr>
        <w:t>Le mauvais gardien</w:t>
      </w:r>
      <w:r>
        <w:rPr>
          <w:rFonts w:ascii="Arial Unicode MS" w:eastAsia="Arial Unicode MS" w:hAnsi="Arial Unicode MS" w:cs="Arial Unicode MS"/>
          <w:i/>
          <w:lang w:val="fr-CA" w:eastAsia="fr-FR"/>
        </w:rPr>
        <w:t>.</w:t>
      </w:r>
    </w:p>
    <w:p w14:paraId="00C3D589" w14:textId="77777777" w:rsidR="00F42A30" w:rsidRPr="00B3712F" w:rsidRDefault="00F42A30" w:rsidP="00F42A30">
      <w:pPr>
        <w:rPr>
          <w:rFonts w:ascii="Arial Unicode MS" w:eastAsia="Arial Unicode MS" w:hAnsi="Arial Unicode MS" w:cs="Arial Unicode MS"/>
        </w:rPr>
      </w:pPr>
    </w:p>
    <w:p w14:paraId="73E38F0E" w14:textId="77777777" w:rsidR="00F42A30" w:rsidRDefault="00F42A30" w:rsidP="00F42A30"/>
    <w:p w14:paraId="7BF40551" w14:textId="77777777" w:rsidR="00F42A30" w:rsidRDefault="00F42A30" w:rsidP="00F42A30">
      <w:pPr>
        <w:rPr>
          <w:b/>
          <w:color w:val="242852" w:themeColor="text2"/>
          <w:sz w:val="24"/>
        </w:rPr>
      </w:pPr>
      <w:r>
        <w:rPr>
          <w:b/>
          <w:color w:val="242852" w:themeColor="text2"/>
          <w:sz w:val="24"/>
        </w:rPr>
        <w:t>FRANÇAIS : ÉCRITURE</w:t>
      </w:r>
    </w:p>
    <w:p w14:paraId="5B7CFC1F" w14:textId="77777777" w:rsidR="00F42A30" w:rsidRDefault="00F42A30" w:rsidP="00F42A30">
      <w:pPr>
        <w:rPr>
          <w:b/>
          <w:color w:val="242852" w:themeColor="text2"/>
          <w:sz w:val="24"/>
        </w:rPr>
      </w:pPr>
    </w:p>
    <w:p w14:paraId="282EB939" w14:textId="1632F4E6" w:rsidR="00F42A30" w:rsidRPr="008C14A3" w:rsidRDefault="00366249" w:rsidP="00366249">
      <w:pPr>
        <w:pStyle w:val="Paragraphedeliste"/>
        <w:numPr>
          <w:ilvl w:val="0"/>
          <w:numId w:val="36"/>
        </w:numPr>
        <w:spacing w:line="276" w:lineRule="auto"/>
        <w:ind w:left="720"/>
        <w:rPr>
          <w:rFonts w:ascii="Arial Unicode MS" w:eastAsia="Arial Unicode MS" w:hAnsi="Arial Unicode MS" w:cs="Arial Unicode MS"/>
          <w:b/>
          <w:color w:val="000000" w:themeColor="text1"/>
        </w:rPr>
      </w:pPr>
      <w:r w:rsidRPr="00366249">
        <w:rPr>
          <w:rFonts w:ascii="Arial Unicode MS" w:eastAsia="Arial Unicode MS" w:hAnsi="Arial Unicode MS" w:cs="Arial Unicode MS"/>
          <w:color w:val="000000" w:themeColor="text1"/>
        </w:rPr>
        <w:t>Cette semaine, nous t’invitons à travailler un nouveau type de texte, c’est-à-dire la lettre.</w:t>
      </w:r>
    </w:p>
    <w:p w14:paraId="3BE9D94C" w14:textId="1CAFC5C3" w:rsidR="008C14A3" w:rsidRDefault="008C14A3" w:rsidP="008C14A3">
      <w:pPr>
        <w:pStyle w:val="Paragraphedeliste"/>
        <w:numPr>
          <w:ilvl w:val="0"/>
          <w:numId w:val="0"/>
        </w:numPr>
        <w:spacing w:line="276" w:lineRule="auto"/>
        <w:ind w:left="720"/>
        <w:rPr>
          <w:rFonts w:ascii="Arial Unicode MS" w:eastAsia="Arial Unicode MS" w:hAnsi="Arial Unicode MS" w:cs="Arial Unicode MS"/>
          <w:color w:val="000000" w:themeColor="text1"/>
        </w:rPr>
      </w:pPr>
      <w:r w:rsidRPr="79410A1A">
        <w:rPr>
          <w:rFonts w:ascii="Arial Unicode MS" w:eastAsia="Arial Unicode MS" w:hAnsi="Arial Unicode MS" w:cs="Arial Unicode MS"/>
          <w:color w:val="000000" w:themeColor="text1"/>
        </w:rPr>
        <w:t xml:space="preserve">Tu devras rédiger une lettre à tes parents sur ce que sera ta vie dans 15 ans, c’est-à-dire quand tu auras environ 25 ans. Dans cette lettre tu les informeras </w:t>
      </w:r>
      <w:r w:rsidR="00F961FC" w:rsidRPr="79410A1A">
        <w:rPr>
          <w:rFonts w:ascii="Arial Unicode MS" w:eastAsia="Arial Unicode MS" w:hAnsi="Arial Unicode MS" w:cs="Arial Unicode MS"/>
          <w:color w:val="000000" w:themeColor="text1"/>
        </w:rPr>
        <w:t xml:space="preserve">de ta future vie. Ça peut être rigolo ou réaliste, l’important c’est que </w:t>
      </w:r>
      <w:r w:rsidR="294BAFD0" w:rsidRPr="79410A1A">
        <w:rPr>
          <w:rFonts w:ascii="Arial Unicode MS" w:eastAsia="Arial Unicode MS" w:hAnsi="Arial Unicode MS" w:cs="Arial Unicode MS"/>
          <w:color w:val="000000" w:themeColor="text1"/>
        </w:rPr>
        <w:t xml:space="preserve">tu </w:t>
      </w:r>
      <w:r w:rsidR="00F961FC" w:rsidRPr="79410A1A">
        <w:rPr>
          <w:rFonts w:ascii="Arial Unicode MS" w:eastAsia="Arial Unicode MS" w:hAnsi="Arial Unicode MS" w:cs="Arial Unicode MS"/>
          <w:color w:val="000000" w:themeColor="text1"/>
        </w:rPr>
        <w:t>détailles suffisamment tes idées pour que tes parents puissent s’imaginer à quoi ta vie ressemblera.</w:t>
      </w:r>
    </w:p>
    <w:p w14:paraId="56E514B3" w14:textId="77777777" w:rsidR="00F961FC" w:rsidRPr="00366249" w:rsidRDefault="00F961FC" w:rsidP="008C14A3">
      <w:pPr>
        <w:pStyle w:val="Paragraphedeliste"/>
        <w:numPr>
          <w:ilvl w:val="0"/>
          <w:numId w:val="0"/>
        </w:numPr>
        <w:spacing w:line="276" w:lineRule="auto"/>
        <w:ind w:left="720"/>
        <w:rPr>
          <w:rFonts w:ascii="Arial Unicode MS" w:eastAsia="Arial Unicode MS" w:hAnsi="Arial Unicode MS" w:cs="Arial Unicode MS"/>
          <w:b/>
          <w:color w:val="000000" w:themeColor="text1"/>
        </w:rPr>
      </w:pPr>
    </w:p>
    <w:p w14:paraId="48B1A411" w14:textId="6932194A" w:rsidR="00F42A30" w:rsidRDefault="00AA0C10" w:rsidP="00C61997">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r w:rsidRPr="79410A1A">
        <w:rPr>
          <w:rFonts w:ascii="Arial Unicode MS" w:eastAsia="Arial Unicode MS" w:hAnsi="Arial Unicode MS" w:cs="Arial Unicode MS"/>
          <w:color w:val="000000" w:themeColor="text1"/>
        </w:rPr>
        <w:t>La lettre a une structure très précise</w:t>
      </w:r>
      <w:r w:rsidR="00C61997" w:rsidRPr="79410A1A">
        <w:rPr>
          <w:rFonts w:ascii="Arial Unicode MS" w:eastAsia="Arial Unicode MS" w:hAnsi="Arial Unicode MS" w:cs="Arial Unicode MS"/>
          <w:color w:val="000000" w:themeColor="text1"/>
        </w:rPr>
        <w:t xml:space="preserve">, il est important de prendre connaissance </w:t>
      </w:r>
      <w:r w:rsidR="008C14A3" w:rsidRPr="79410A1A">
        <w:rPr>
          <w:rFonts w:ascii="Arial Unicode MS" w:eastAsia="Arial Unicode MS" w:hAnsi="Arial Unicode MS" w:cs="Arial Unicode MS"/>
          <w:color w:val="000000" w:themeColor="text1"/>
        </w:rPr>
        <w:t>de cette structure particulière qui te sera bien utile dans ta vie. Contrairement au courriel, on y retrouve des informations à des endroits précis sur la page comme par exemple la date, l</w:t>
      </w:r>
      <w:r w:rsidR="00C43CAD" w:rsidRPr="79410A1A">
        <w:rPr>
          <w:rFonts w:ascii="Arial Unicode MS" w:eastAsia="Arial Unicode MS" w:hAnsi="Arial Unicode MS" w:cs="Arial Unicode MS"/>
          <w:color w:val="000000" w:themeColor="text1"/>
        </w:rPr>
        <w:t>e lieu d’envoi</w:t>
      </w:r>
      <w:r w:rsidR="008C14A3" w:rsidRPr="79410A1A">
        <w:rPr>
          <w:rFonts w:ascii="Arial Unicode MS" w:eastAsia="Arial Unicode MS" w:hAnsi="Arial Unicode MS" w:cs="Arial Unicode MS"/>
          <w:color w:val="000000" w:themeColor="text1"/>
        </w:rPr>
        <w:t>, des salutations et même ta signature au bas de ta lettre.</w:t>
      </w:r>
      <w:r w:rsidR="00F961FC" w:rsidRPr="79410A1A">
        <w:rPr>
          <w:rFonts w:ascii="Arial Unicode MS" w:eastAsia="Arial Unicode MS" w:hAnsi="Arial Unicode MS" w:cs="Arial Unicode MS"/>
          <w:color w:val="000000" w:themeColor="text1"/>
        </w:rPr>
        <w:t xml:space="preserve"> Tu as </w:t>
      </w:r>
      <w:r w:rsidR="00F961FC" w:rsidRPr="79410A1A">
        <w:rPr>
          <w:rFonts w:ascii="Arial Unicode MS" w:eastAsia="Arial Unicode MS" w:hAnsi="Arial Unicode MS" w:cs="Arial Unicode MS"/>
          <w:color w:val="FF9300"/>
        </w:rPr>
        <w:t>une description et un exemple précis de la structure d’un</w:t>
      </w:r>
      <w:r w:rsidR="1357E9F3" w:rsidRPr="79410A1A">
        <w:rPr>
          <w:rFonts w:ascii="Arial Unicode MS" w:eastAsia="Arial Unicode MS" w:hAnsi="Arial Unicode MS" w:cs="Arial Unicode MS"/>
          <w:color w:val="FF9300"/>
        </w:rPr>
        <w:t>e</w:t>
      </w:r>
      <w:r w:rsidR="00F961FC" w:rsidRPr="79410A1A">
        <w:rPr>
          <w:rFonts w:ascii="Arial Unicode MS" w:eastAsia="Arial Unicode MS" w:hAnsi="Arial Unicode MS" w:cs="Arial Unicode MS"/>
          <w:color w:val="FF9300"/>
        </w:rPr>
        <w:t xml:space="preserve"> lettre </w:t>
      </w:r>
      <w:r w:rsidR="00F961FC" w:rsidRPr="79410A1A">
        <w:rPr>
          <w:rFonts w:ascii="Arial Unicode MS" w:eastAsia="Arial Unicode MS" w:hAnsi="Arial Unicode MS" w:cs="Arial Unicode MS"/>
          <w:color w:val="000000" w:themeColor="text1"/>
        </w:rPr>
        <w:t>dans ton document de travail que tu as reçu avec tes effets scolaires.</w:t>
      </w:r>
    </w:p>
    <w:p w14:paraId="6088258E" w14:textId="6215A72E" w:rsidR="008C14A3" w:rsidRDefault="008C14A3" w:rsidP="00C61997">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p>
    <w:p w14:paraId="73BB6D72" w14:textId="04BE8933" w:rsidR="008C14A3" w:rsidRDefault="008C14A3" w:rsidP="00C61997">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Dans un premier temps, nous t’invitons à prendre connaissance de </w:t>
      </w:r>
      <w:r w:rsidR="00F961FC">
        <w:rPr>
          <w:rFonts w:ascii="Arial Unicode MS" w:eastAsia="Arial Unicode MS" w:hAnsi="Arial Unicode MS" w:cs="Arial Unicode MS"/>
          <w:color w:val="000000" w:themeColor="text1"/>
        </w:rPr>
        <w:t xml:space="preserve">cette structure. Par la suite, fais-toi un plan afin de bien répartir tes idées selon ce qu’on t’a proposé </w:t>
      </w:r>
      <w:r w:rsidR="00F961FC" w:rsidRPr="0022774A">
        <w:rPr>
          <w:rFonts w:ascii="Arial Unicode MS" w:eastAsia="Arial Unicode MS" w:hAnsi="Arial Unicode MS" w:cs="Arial Unicode MS"/>
          <w:color w:val="FF9300"/>
        </w:rPr>
        <w:t>dans ton document de travail</w:t>
      </w:r>
      <w:r w:rsidR="00F961FC">
        <w:rPr>
          <w:rFonts w:ascii="Arial Unicode MS" w:eastAsia="Arial Unicode MS" w:hAnsi="Arial Unicode MS" w:cs="Arial Unicode MS"/>
          <w:color w:val="000000" w:themeColor="text1"/>
        </w:rPr>
        <w:t>. Il y a une place pour faire un plan à la fin du</w:t>
      </w:r>
      <w:r w:rsidR="00C43CAD">
        <w:rPr>
          <w:rFonts w:ascii="Arial Unicode MS" w:eastAsia="Arial Unicode MS" w:hAnsi="Arial Unicode MS" w:cs="Arial Unicode MS"/>
          <w:color w:val="000000" w:themeColor="text1"/>
        </w:rPr>
        <w:t xml:space="preserve"> document sur la lettre. Utilise cet espace pour t’aider !</w:t>
      </w:r>
    </w:p>
    <w:p w14:paraId="51623A14" w14:textId="37018313" w:rsidR="00F42A30" w:rsidRDefault="00C43CAD" w:rsidP="009524DC">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lastRenderedPageBreak/>
        <w:t>Ensuite, te voilà rendu à la rédaction de ta lettre. Ton texte doit respecter des contraintes précises comme d’être </w:t>
      </w:r>
      <w:r w:rsidR="009524DC" w:rsidRPr="009524DC">
        <w:rPr>
          <w:rFonts w:ascii="Arial Unicode MS" w:eastAsia="Arial Unicode MS" w:hAnsi="Arial Unicode MS" w:cs="Arial Unicode MS"/>
          <w:color w:val="000000" w:themeColor="text1"/>
          <w:u w:val="single"/>
        </w:rPr>
        <w:t>divisé en paragraphes</w:t>
      </w:r>
      <w:r w:rsidR="009524DC">
        <w:rPr>
          <w:rFonts w:ascii="Arial Unicode MS" w:eastAsia="Arial Unicode MS" w:hAnsi="Arial Unicode MS" w:cs="Arial Unicode MS"/>
          <w:color w:val="000000" w:themeColor="text1"/>
        </w:rPr>
        <w:t xml:space="preserve">, </w:t>
      </w:r>
      <w:r w:rsidR="009524DC" w:rsidRPr="009524DC">
        <w:rPr>
          <w:rFonts w:ascii="Arial Unicode MS" w:eastAsia="Arial Unicode MS" w:hAnsi="Arial Unicode MS" w:cs="Arial Unicode MS"/>
          <w:color w:val="000000" w:themeColor="text1"/>
          <w:u w:val="single"/>
        </w:rPr>
        <w:t>d’être écrit au « Je »</w:t>
      </w:r>
      <w:r w:rsidR="009524DC">
        <w:rPr>
          <w:rFonts w:ascii="Arial Unicode MS" w:eastAsia="Arial Unicode MS" w:hAnsi="Arial Unicode MS" w:cs="Arial Unicode MS"/>
          <w:color w:val="000000" w:themeColor="text1"/>
        </w:rPr>
        <w:t xml:space="preserve"> et </w:t>
      </w:r>
      <w:r w:rsidR="009524DC" w:rsidRPr="009524DC">
        <w:rPr>
          <w:rFonts w:ascii="Arial Unicode MS" w:eastAsia="Arial Unicode MS" w:hAnsi="Arial Unicode MS" w:cs="Arial Unicode MS"/>
          <w:color w:val="000000" w:themeColor="text1"/>
          <w:u w:val="single"/>
        </w:rPr>
        <w:t>au présent de l’indicatif, au conditionnel présent ou au futur simple</w:t>
      </w:r>
      <w:r w:rsidR="009524DC">
        <w:rPr>
          <w:rFonts w:ascii="Arial Unicode MS" w:eastAsia="Arial Unicode MS" w:hAnsi="Arial Unicode MS" w:cs="Arial Unicode MS"/>
          <w:color w:val="000000" w:themeColor="text1"/>
        </w:rPr>
        <w:t xml:space="preserve">. Il doit compter entre </w:t>
      </w:r>
      <w:r w:rsidR="009524DC" w:rsidRPr="009524DC">
        <w:rPr>
          <w:rFonts w:ascii="Arial Unicode MS" w:eastAsia="Arial Unicode MS" w:hAnsi="Arial Unicode MS" w:cs="Arial Unicode MS"/>
          <w:color w:val="000000" w:themeColor="text1"/>
          <w:u w:val="single"/>
        </w:rPr>
        <w:t>150 et 200 mots</w:t>
      </w:r>
      <w:r w:rsidR="009524DC">
        <w:rPr>
          <w:rFonts w:ascii="Arial Unicode MS" w:eastAsia="Arial Unicode MS" w:hAnsi="Arial Unicode MS" w:cs="Arial Unicode MS"/>
          <w:color w:val="000000" w:themeColor="text1"/>
        </w:rPr>
        <w:t>.</w:t>
      </w:r>
    </w:p>
    <w:p w14:paraId="3F428C2B" w14:textId="77777777" w:rsidR="00F42A30" w:rsidRDefault="00F42A30" w:rsidP="00F42A30">
      <w:pPr>
        <w:rPr>
          <w:b/>
          <w:color w:val="242852" w:themeColor="text2"/>
          <w:sz w:val="24"/>
        </w:rPr>
      </w:pPr>
    </w:p>
    <w:p w14:paraId="71EFA210" w14:textId="0B476D92" w:rsidR="00F42A30" w:rsidRDefault="009524DC" w:rsidP="000C0A41">
      <w:pPr>
        <w:ind w:left="720"/>
        <w:jc w:val="both"/>
        <w:rPr>
          <w:rFonts w:ascii="Arial Unicode MS" w:eastAsia="Arial Unicode MS" w:hAnsi="Arial Unicode MS" w:cs="Arial Unicode MS"/>
          <w:color w:val="000000" w:themeColor="text1"/>
          <w:szCs w:val="22"/>
        </w:rPr>
      </w:pPr>
      <w:r>
        <w:rPr>
          <w:rFonts w:ascii="Arial Unicode MS" w:eastAsia="Arial Unicode MS" w:hAnsi="Arial Unicode MS" w:cs="Arial Unicode MS"/>
          <w:color w:val="000000" w:themeColor="text1"/>
          <w:szCs w:val="22"/>
        </w:rPr>
        <w:t>Une fois de plus, n’oublie pas de lier tes paragraphes et tes idées</w:t>
      </w:r>
      <w:r w:rsidR="00F42A30">
        <w:rPr>
          <w:rFonts w:ascii="Arial Unicode MS" w:eastAsia="Arial Unicode MS" w:hAnsi="Arial Unicode MS" w:cs="Arial Unicode MS"/>
          <w:color w:val="000000" w:themeColor="text1"/>
          <w:szCs w:val="22"/>
        </w:rPr>
        <w:t xml:space="preserve"> à l’aide de </w:t>
      </w:r>
      <w:hyperlink r:id="rId14" w:history="1">
        <w:r w:rsidR="00F42A30" w:rsidRPr="003375A0">
          <w:rPr>
            <w:rStyle w:val="Lienhypertexte"/>
            <w:rFonts w:ascii="Arial Unicode MS" w:eastAsia="Arial Unicode MS" w:hAnsi="Arial Unicode MS" w:cs="Arial Unicode MS"/>
            <w:szCs w:val="22"/>
          </w:rPr>
          <w:t>marqueurs de relation</w:t>
        </w:r>
      </w:hyperlink>
      <w:r w:rsidR="00F42A30">
        <w:rPr>
          <w:rFonts w:ascii="Arial Unicode MS" w:eastAsia="Arial Unicode MS" w:hAnsi="Arial Unicode MS" w:cs="Arial Unicode MS"/>
          <w:color w:val="000000" w:themeColor="text1"/>
          <w:szCs w:val="22"/>
        </w:rPr>
        <w:t xml:space="preserve"> et </w:t>
      </w:r>
      <w:hyperlink r:id="rId15" w:history="1">
        <w:r w:rsidR="00F42A30" w:rsidRPr="003375A0">
          <w:rPr>
            <w:rStyle w:val="Lienhypertexte"/>
            <w:rFonts w:ascii="Arial Unicode MS" w:eastAsia="Arial Unicode MS" w:hAnsi="Arial Unicode MS" w:cs="Arial Unicode MS"/>
            <w:szCs w:val="22"/>
          </w:rPr>
          <w:t>d’organisateurs textuels</w:t>
        </w:r>
      </w:hyperlink>
      <w:r w:rsidR="00F42A30">
        <w:rPr>
          <w:rFonts w:ascii="Arial Unicode MS" w:eastAsia="Arial Unicode MS" w:hAnsi="Arial Unicode MS" w:cs="Arial Unicode MS"/>
          <w:color w:val="000000" w:themeColor="text1"/>
          <w:szCs w:val="22"/>
        </w:rPr>
        <w:t xml:space="preserve">. Après la rédaction, n’oublie pas de faire ton code de </w:t>
      </w:r>
      <w:r w:rsidR="000C0A41">
        <w:rPr>
          <w:rFonts w:ascii="Arial Unicode MS" w:eastAsia="Arial Unicode MS" w:hAnsi="Arial Unicode MS" w:cs="Arial Unicode MS"/>
          <w:color w:val="000000" w:themeColor="text1"/>
          <w:szCs w:val="22"/>
        </w:rPr>
        <w:t xml:space="preserve">révision et de </w:t>
      </w:r>
      <w:r w:rsidR="00F42A30">
        <w:rPr>
          <w:rFonts w:ascii="Arial Unicode MS" w:eastAsia="Arial Unicode MS" w:hAnsi="Arial Unicode MS" w:cs="Arial Unicode MS"/>
          <w:color w:val="000000" w:themeColor="text1"/>
          <w:szCs w:val="22"/>
        </w:rPr>
        <w:t>correction</w:t>
      </w:r>
      <w:r w:rsidR="000C0A41">
        <w:rPr>
          <w:rFonts w:ascii="Arial Unicode MS" w:eastAsia="Arial Unicode MS" w:hAnsi="Arial Unicode MS" w:cs="Arial Unicode MS"/>
          <w:color w:val="000000" w:themeColor="text1"/>
          <w:szCs w:val="22"/>
        </w:rPr>
        <w:t xml:space="preserve"> (voir agenda)</w:t>
      </w:r>
      <w:r w:rsidR="00F42A30">
        <w:rPr>
          <w:rFonts w:ascii="Arial Unicode MS" w:eastAsia="Arial Unicode MS" w:hAnsi="Arial Unicode MS" w:cs="Arial Unicode MS"/>
          <w:color w:val="000000" w:themeColor="text1"/>
          <w:szCs w:val="22"/>
        </w:rPr>
        <w:t> !</w:t>
      </w:r>
      <w:r>
        <w:rPr>
          <w:rFonts w:ascii="Arial Unicode MS" w:eastAsia="Arial Unicode MS" w:hAnsi="Arial Unicode MS" w:cs="Arial Unicode MS"/>
          <w:color w:val="000000" w:themeColor="text1"/>
          <w:szCs w:val="22"/>
        </w:rPr>
        <w:t xml:space="preserve"> </w:t>
      </w:r>
      <w:r w:rsidR="000C0A41">
        <w:rPr>
          <w:rFonts w:ascii="Arial Unicode MS" w:eastAsia="Arial Unicode MS" w:hAnsi="Arial Unicode MS" w:cs="Arial Unicode MS"/>
          <w:color w:val="000000" w:themeColor="text1"/>
          <w:szCs w:val="22"/>
        </w:rPr>
        <w:t>Tes parents auront certainement plus de plaisir et de facilité à lire ta lettre si elle est exempte d’erreurs d’orthographes, de grammaire et que tous les mots s’y retrouvent.</w:t>
      </w:r>
    </w:p>
    <w:p w14:paraId="73732EB0" w14:textId="77777777" w:rsidR="00F42A30" w:rsidRDefault="00F42A30" w:rsidP="00F42A30">
      <w:pPr>
        <w:ind w:left="720"/>
        <w:jc w:val="both"/>
        <w:rPr>
          <w:rFonts w:ascii="Arial Unicode MS" w:eastAsia="Arial Unicode MS" w:hAnsi="Arial Unicode MS" w:cs="Arial Unicode MS"/>
          <w:color w:val="000000" w:themeColor="text1"/>
          <w:szCs w:val="22"/>
        </w:rPr>
      </w:pPr>
    </w:p>
    <w:p w14:paraId="24D30416" w14:textId="77777777" w:rsidR="00F42A30" w:rsidRDefault="00F42A30" w:rsidP="00F42A30">
      <w:pPr>
        <w:rPr>
          <w:b/>
          <w:color w:val="242852" w:themeColor="text2"/>
          <w:sz w:val="24"/>
        </w:rPr>
      </w:pPr>
      <w:r>
        <w:rPr>
          <w:b/>
          <w:color w:val="242852" w:themeColor="text2"/>
          <w:sz w:val="24"/>
        </w:rPr>
        <w:t>FRANÇAIS : GRAMMAIRE + ORTHOGRAPHE</w:t>
      </w:r>
    </w:p>
    <w:p w14:paraId="4E507411" w14:textId="77777777" w:rsidR="00F42A30" w:rsidRDefault="00F42A30" w:rsidP="00F42A30">
      <w:pPr>
        <w:rPr>
          <w:b/>
          <w:color w:val="242852" w:themeColor="text2"/>
          <w:sz w:val="24"/>
        </w:rPr>
      </w:pPr>
    </w:p>
    <w:p w14:paraId="7F81933A" w14:textId="77777777" w:rsidR="00F42A30" w:rsidRPr="00765717" w:rsidRDefault="00F42A30" w:rsidP="00F42A30">
      <w:pPr>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Conjugaison</w:t>
      </w:r>
    </w:p>
    <w:p w14:paraId="28FA1D38" w14:textId="77777777" w:rsidR="00F42A30" w:rsidRPr="00765717" w:rsidRDefault="00F42A30" w:rsidP="00F42A30">
      <w:pPr>
        <w:jc w:val="both"/>
        <w:rPr>
          <w:rFonts w:ascii="Arial Unicode MS" w:eastAsia="Arial Unicode MS" w:hAnsi="Arial Unicode MS" w:cs="Arial Unicode MS"/>
          <w:color w:val="000000" w:themeColor="text1"/>
          <w:szCs w:val="22"/>
          <w:u w:val="single"/>
        </w:rPr>
      </w:pPr>
    </w:p>
    <w:p w14:paraId="1E3FBEA5" w14:textId="480958FA" w:rsidR="00F42A30" w:rsidRPr="00765717" w:rsidRDefault="00F42A30" w:rsidP="00F42A30">
      <w:pPr>
        <w:pStyle w:val="Paragraphedeliste"/>
        <w:numPr>
          <w:ilvl w:val="0"/>
          <w:numId w:val="3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Cette semaine, tu devras travailler l</w:t>
      </w:r>
      <w:r w:rsidR="00366249">
        <w:rPr>
          <w:rFonts w:ascii="Arial Unicode MS" w:eastAsia="Arial Unicode MS" w:hAnsi="Arial Unicode MS" w:cs="Arial Unicode MS"/>
          <w:color w:val="000000" w:themeColor="text1"/>
        </w:rPr>
        <w:t>’impératif présent. Pren</w:t>
      </w:r>
      <w:r w:rsidRPr="00765717">
        <w:rPr>
          <w:rFonts w:ascii="Arial Unicode MS" w:eastAsia="Arial Unicode MS" w:hAnsi="Arial Unicode MS" w:cs="Arial Unicode MS"/>
          <w:color w:val="000000" w:themeColor="text1"/>
        </w:rPr>
        <w:t xml:space="preserve">ds d’abord quelques minutes pour </w:t>
      </w:r>
      <w:r w:rsidR="00366249">
        <w:rPr>
          <w:rFonts w:ascii="Arial Unicode MS" w:eastAsia="Arial Unicode MS" w:hAnsi="Arial Unicode MS" w:cs="Arial Unicode MS"/>
          <w:color w:val="000000" w:themeColor="text1"/>
        </w:rPr>
        <w:t xml:space="preserve">en apprendre plus sur ce temps de verbe en écoutant </w:t>
      </w:r>
      <w:hyperlink r:id="rId16" w:history="1">
        <w:r w:rsidR="00366249" w:rsidRPr="000C0A41">
          <w:rPr>
            <w:rStyle w:val="Lienhypertexte"/>
            <w:rFonts w:ascii="Arial Unicode MS" w:eastAsia="Arial Unicode MS" w:hAnsi="Arial Unicode MS" w:cs="Arial Unicode MS"/>
          </w:rPr>
          <w:t>cette capsule</w:t>
        </w:r>
      </w:hyperlink>
      <w:r w:rsidR="00366249">
        <w:rPr>
          <w:rFonts w:ascii="Arial Unicode MS" w:eastAsia="Arial Unicode MS" w:hAnsi="Arial Unicode MS" w:cs="Arial Unicode MS"/>
          <w:color w:val="000000" w:themeColor="text1"/>
        </w:rPr>
        <w:t>.</w:t>
      </w:r>
    </w:p>
    <w:p w14:paraId="0E81767E" w14:textId="77777777"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p>
    <w:p w14:paraId="17AB7C3E" w14:textId="323912B6"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Suite à ce visionnement, tu comprends donc que c’est un temps de verbe qui</w:t>
      </w:r>
      <w:r w:rsidR="00C604E6">
        <w:rPr>
          <w:rFonts w:ascii="Arial Unicode MS" w:eastAsia="Arial Unicode MS" w:hAnsi="Arial Unicode MS" w:cs="Arial Unicode MS"/>
          <w:color w:val="000000" w:themeColor="text1"/>
        </w:rPr>
        <w:t xml:space="preserve"> s’utilise seulement sous trois formes : la 2</w:t>
      </w:r>
      <w:r w:rsidR="00C604E6" w:rsidRPr="00C604E6">
        <w:rPr>
          <w:rFonts w:ascii="Arial Unicode MS" w:eastAsia="Arial Unicode MS" w:hAnsi="Arial Unicode MS" w:cs="Arial Unicode MS"/>
          <w:color w:val="000000" w:themeColor="text1"/>
          <w:vertAlign w:val="superscript"/>
        </w:rPr>
        <w:t>e</w:t>
      </w:r>
      <w:r w:rsidR="00C604E6">
        <w:rPr>
          <w:rFonts w:ascii="Arial Unicode MS" w:eastAsia="Arial Unicode MS" w:hAnsi="Arial Unicode MS" w:cs="Arial Unicode MS"/>
          <w:color w:val="000000" w:themeColor="text1"/>
        </w:rPr>
        <w:t xml:space="preserve"> personne du singulier (tu), la 1</w:t>
      </w:r>
      <w:r w:rsidR="00C604E6" w:rsidRPr="00C604E6">
        <w:rPr>
          <w:rFonts w:ascii="Arial Unicode MS" w:eastAsia="Arial Unicode MS" w:hAnsi="Arial Unicode MS" w:cs="Arial Unicode MS"/>
          <w:color w:val="000000" w:themeColor="text1"/>
          <w:vertAlign w:val="superscript"/>
        </w:rPr>
        <w:t>ère</w:t>
      </w:r>
      <w:r w:rsidR="00C604E6">
        <w:rPr>
          <w:rFonts w:ascii="Arial Unicode MS" w:eastAsia="Arial Unicode MS" w:hAnsi="Arial Unicode MS" w:cs="Arial Unicode MS"/>
          <w:color w:val="000000" w:themeColor="text1"/>
        </w:rPr>
        <w:t xml:space="preserve"> personne du pluriel (nous) et la 2</w:t>
      </w:r>
      <w:r w:rsidR="00C604E6" w:rsidRPr="00C604E6">
        <w:rPr>
          <w:rFonts w:ascii="Arial Unicode MS" w:eastAsia="Arial Unicode MS" w:hAnsi="Arial Unicode MS" w:cs="Arial Unicode MS"/>
          <w:color w:val="000000" w:themeColor="text1"/>
          <w:vertAlign w:val="superscript"/>
        </w:rPr>
        <w:t>e</w:t>
      </w:r>
      <w:r w:rsidR="00C604E6">
        <w:rPr>
          <w:rFonts w:ascii="Arial Unicode MS" w:eastAsia="Arial Unicode MS" w:hAnsi="Arial Unicode MS" w:cs="Arial Unicode MS"/>
          <w:color w:val="000000" w:themeColor="text1"/>
        </w:rPr>
        <w:t xml:space="preserve"> personne du pluriel (vous)</w:t>
      </w:r>
      <w:r w:rsidRPr="00765717">
        <w:rPr>
          <w:rFonts w:ascii="Arial Unicode MS" w:eastAsia="Arial Unicode MS" w:hAnsi="Arial Unicode MS" w:cs="Arial Unicode MS"/>
          <w:color w:val="000000" w:themeColor="text1"/>
        </w:rPr>
        <w:t>.</w:t>
      </w:r>
      <w:r w:rsidR="00C604E6">
        <w:rPr>
          <w:rFonts w:ascii="Arial Unicode MS" w:eastAsia="Arial Unicode MS" w:hAnsi="Arial Unicode MS" w:cs="Arial Unicode MS"/>
          <w:color w:val="000000" w:themeColor="text1"/>
        </w:rPr>
        <w:t xml:space="preserve"> Cependant, les pronoms ne sont pas présents lorsqu’on emploie l’impératif.</w:t>
      </w:r>
      <w:r w:rsidRPr="00765717">
        <w:rPr>
          <w:rFonts w:ascii="Arial Unicode MS" w:eastAsia="Arial Unicode MS" w:hAnsi="Arial Unicode MS" w:cs="Arial Unicode MS"/>
          <w:color w:val="000000" w:themeColor="text1"/>
        </w:rPr>
        <w:t xml:space="preserve"> Quand </w:t>
      </w:r>
      <w:r w:rsidR="00C604E6">
        <w:rPr>
          <w:rFonts w:ascii="Arial Unicode MS" w:eastAsia="Arial Unicode MS" w:hAnsi="Arial Unicode MS" w:cs="Arial Unicode MS"/>
          <w:color w:val="000000" w:themeColor="text1"/>
        </w:rPr>
        <w:t>on parle</w:t>
      </w:r>
      <w:r w:rsidRPr="00765717">
        <w:rPr>
          <w:rFonts w:ascii="Arial Unicode MS" w:eastAsia="Arial Unicode MS" w:hAnsi="Arial Unicode MS" w:cs="Arial Unicode MS"/>
          <w:color w:val="000000" w:themeColor="text1"/>
        </w:rPr>
        <w:t xml:space="preserve">, </w:t>
      </w:r>
      <w:r w:rsidR="00C604E6">
        <w:rPr>
          <w:rFonts w:ascii="Arial Unicode MS" w:eastAsia="Arial Unicode MS" w:hAnsi="Arial Unicode MS" w:cs="Arial Unicode MS"/>
          <w:color w:val="000000" w:themeColor="text1"/>
        </w:rPr>
        <w:t>on utilise fréquemment</w:t>
      </w:r>
      <w:r w:rsidRPr="00765717">
        <w:rPr>
          <w:rFonts w:ascii="Arial Unicode MS" w:eastAsia="Arial Unicode MS" w:hAnsi="Arial Unicode MS" w:cs="Arial Unicode MS"/>
          <w:color w:val="000000" w:themeColor="text1"/>
        </w:rPr>
        <w:t xml:space="preserve"> ce temps de verbe</w:t>
      </w:r>
      <w:r w:rsidR="00C604E6">
        <w:rPr>
          <w:rFonts w:ascii="Arial Unicode MS" w:eastAsia="Arial Unicode MS" w:hAnsi="Arial Unicode MS" w:cs="Arial Unicode MS"/>
          <w:color w:val="000000" w:themeColor="text1"/>
        </w:rPr>
        <w:t xml:space="preserve"> pour donner des ordres ou des consignes à suivre.</w:t>
      </w:r>
    </w:p>
    <w:p w14:paraId="28CA2068" w14:textId="77777777"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p>
    <w:p w14:paraId="6D49ED00" w14:textId="1CCEA3BF" w:rsidR="00F42A30" w:rsidRPr="00765717" w:rsidRDefault="00C604E6" w:rsidP="00F42A30">
      <w:pPr>
        <w:pStyle w:val="Paragraphedeliste"/>
        <w:numPr>
          <w:ilvl w:val="0"/>
          <w:numId w:val="31"/>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Pour bien maîtriser l’impératif, tu dois te pratiquer. </w:t>
      </w:r>
      <w:r w:rsidR="00F42A30" w:rsidRPr="00765717">
        <w:rPr>
          <w:rFonts w:ascii="Arial Unicode MS" w:eastAsia="Arial Unicode MS" w:hAnsi="Arial Unicode MS" w:cs="Arial Unicode MS"/>
          <w:color w:val="000000" w:themeColor="text1"/>
        </w:rPr>
        <w:t xml:space="preserve">Pour ce faire, fais la </w:t>
      </w:r>
      <w:r w:rsidR="00F42A30" w:rsidRPr="00D72C62">
        <w:rPr>
          <w:rFonts w:ascii="Arial Unicode MS" w:eastAsia="Arial Unicode MS" w:hAnsi="Arial Unicode MS" w:cs="Arial Unicode MS"/>
          <w:color w:val="FF9300"/>
        </w:rPr>
        <w:t>feuille recto-verso de conjugaison du subjonctif présent (p.5-2</w:t>
      </w:r>
      <w:r w:rsidR="00D72C62" w:rsidRPr="00D72C62">
        <w:rPr>
          <w:rFonts w:ascii="Arial Unicode MS" w:eastAsia="Arial Unicode MS" w:hAnsi="Arial Unicode MS" w:cs="Arial Unicode MS"/>
          <w:color w:val="FF9300"/>
        </w:rPr>
        <w:t>6</w:t>
      </w:r>
      <w:r w:rsidR="00F42A30" w:rsidRPr="00D72C62">
        <w:rPr>
          <w:rFonts w:ascii="Arial Unicode MS" w:eastAsia="Arial Unicode MS" w:hAnsi="Arial Unicode MS" w:cs="Arial Unicode MS"/>
          <w:color w:val="FF9300"/>
        </w:rPr>
        <w:t xml:space="preserve"> et 5-2</w:t>
      </w:r>
      <w:r w:rsidR="00D72C62" w:rsidRPr="00D72C62">
        <w:rPr>
          <w:rFonts w:ascii="Arial Unicode MS" w:eastAsia="Arial Unicode MS" w:hAnsi="Arial Unicode MS" w:cs="Arial Unicode MS"/>
          <w:color w:val="FF9300"/>
        </w:rPr>
        <w:t>7</w:t>
      </w:r>
      <w:r w:rsidR="00F42A30" w:rsidRPr="00D72C62">
        <w:rPr>
          <w:rFonts w:ascii="Arial Unicode MS" w:eastAsia="Arial Unicode MS" w:hAnsi="Arial Unicode MS" w:cs="Arial Unicode MS"/>
          <w:color w:val="FF9300"/>
        </w:rPr>
        <w:t>).</w:t>
      </w:r>
      <w:r w:rsidR="00F42A30" w:rsidRPr="00765717">
        <w:rPr>
          <w:rFonts w:ascii="Arial Unicode MS" w:eastAsia="Arial Unicode MS" w:hAnsi="Arial Unicode MS" w:cs="Arial Unicode MS"/>
          <w:color w:val="000000" w:themeColor="text1"/>
        </w:rPr>
        <w:t xml:space="preserve"> Pour apprendre et intégrer les terminaisons, </w:t>
      </w:r>
      <w:r>
        <w:rPr>
          <w:rFonts w:ascii="Arial Unicode MS" w:eastAsia="Arial Unicode MS" w:hAnsi="Arial Unicode MS" w:cs="Arial Unicode MS"/>
          <w:color w:val="000000" w:themeColor="text1"/>
        </w:rPr>
        <w:t>consulte les verbes dans</w:t>
      </w:r>
      <w:r w:rsidR="00F42A30" w:rsidRPr="00765717">
        <w:rPr>
          <w:rFonts w:ascii="Arial Unicode MS" w:eastAsia="Arial Unicode MS" w:hAnsi="Arial Unicode MS" w:cs="Arial Unicode MS"/>
          <w:color w:val="000000" w:themeColor="text1"/>
        </w:rPr>
        <w:t xml:space="preserve"> ton agenda afin que ton cerveau enregistre les bonnes terminaisons.</w:t>
      </w:r>
    </w:p>
    <w:p w14:paraId="4816142F" w14:textId="77777777"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p>
    <w:p w14:paraId="12111A3B" w14:textId="5F6FC7DE"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Tu peux ensuite te corriger</w:t>
      </w:r>
      <w:r w:rsidR="00D72C62">
        <w:t xml:space="preserve"> </w:t>
      </w:r>
      <w:hyperlink r:id="rId17" w:history="1">
        <w:r w:rsidR="00D72C62" w:rsidRPr="00C84FB1">
          <w:rPr>
            <w:rStyle w:val="Lienhypertexte"/>
          </w:rPr>
          <w:t>ici</w:t>
        </w:r>
      </w:hyperlink>
      <w:r w:rsidRPr="00765717">
        <w:rPr>
          <w:rFonts w:ascii="Arial Unicode MS" w:eastAsia="Arial Unicode MS" w:hAnsi="Arial Unicode MS" w:cs="Arial Unicode MS"/>
          <w:color w:val="000000" w:themeColor="text1"/>
        </w:rPr>
        <w:t>.</w:t>
      </w:r>
    </w:p>
    <w:p w14:paraId="35280407" w14:textId="77777777" w:rsidR="00F42A30" w:rsidRPr="00765717" w:rsidRDefault="00F42A30" w:rsidP="00F42A30">
      <w:pPr>
        <w:ind w:left="720" w:hanging="360"/>
        <w:jc w:val="both"/>
        <w:rPr>
          <w:rFonts w:ascii="Arial Unicode MS" w:eastAsia="Arial Unicode MS" w:hAnsi="Arial Unicode MS" w:cs="Arial Unicode MS"/>
          <w:color w:val="000000" w:themeColor="text1"/>
          <w:szCs w:val="22"/>
        </w:rPr>
      </w:pPr>
    </w:p>
    <w:p w14:paraId="5B2F5C07" w14:textId="77777777" w:rsidR="00F42A30" w:rsidRPr="00765717" w:rsidRDefault="00F42A30" w:rsidP="00F42A30">
      <w:pPr>
        <w:ind w:left="720" w:hanging="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Orthographe</w:t>
      </w:r>
    </w:p>
    <w:p w14:paraId="42EA706E" w14:textId="77777777" w:rsidR="00F42A30" w:rsidRPr="00765717" w:rsidRDefault="00F42A30" w:rsidP="00F42A30">
      <w:pPr>
        <w:ind w:left="720" w:hanging="360"/>
        <w:jc w:val="both"/>
        <w:rPr>
          <w:rFonts w:ascii="Arial Unicode MS" w:eastAsia="Arial Unicode MS" w:hAnsi="Arial Unicode MS" w:cs="Arial Unicode MS"/>
          <w:color w:val="000000" w:themeColor="text1"/>
          <w:szCs w:val="22"/>
          <w:u w:val="single"/>
        </w:rPr>
      </w:pPr>
    </w:p>
    <w:p w14:paraId="36E7F76A" w14:textId="2461A1F0" w:rsidR="00F42A30" w:rsidRPr="002B0326" w:rsidRDefault="00F42A30" w:rsidP="00F42A30">
      <w:pPr>
        <w:pStyle w:val="Paragraphedeliste"/>
        <w:numPr>
          <w:ilvl w:val="0"/>
          <w:numId w:val="31"/>
        </w:numPr>
        <w:jc w:val="both"/>
        <w:rPr>
          <w:rFonts w:ascii="Arial Unicode MS" w:eastAsia="Arial Unicode MS" w:hAnsi="Arial Unicode MS" w:cs="Arial Unicode MS"/>
          <w:color w:val="000000" w:themeColor="text1"/>
          <w:u w:val="single"/>
        </w:rPr>
      </w:pPr>
      <w:r w:rsidRPr="00765717">
        <w:rPr>
          <w:rFonts w:ascii="Arial Unicode MS" w:eastAsia="Arial Unicode MS" w:hAnsi="Arial Unicode MS" w:cs="Arial Unicode MS"/>
          <w:color w:val="000000" w:themeColor="text1"/>
        </w:rPr>
        <w:t xml:space="preserve">Fais une trace d’étude avec les mots de vocabulaire du </w:t>
      </w:r>
      <w:r w:rsidRPr="00E157D4">
        <w:rPr>
          <w:rFonts w:ascii="Arial Unicode MS" w:eastAsia="Arial Unicode MS" w:hAnsi="Arial Unicode MS" w:cs="Arial Unicode MS"/>
          <w:color w:val="000000" w:themeColor="text1"/>
          <w:u w:val="single"/>
        </w:rPr>
        <w:t xml:space="preserve">bloc </w:t>
      </w:r>
      <w:r w:rsidR="00E157D4" w:rsidRPr="00E157D4">
        <w:rPr>
          <w:rFonts w:ascii="Arial Unicode MS" w:eastAsia="Arial Unicode MS" w:hAnsi="Arial Unicode MS" w:cs="Arial Unicode MS"/>
          <w:color w:val="000000" w:themeColor="text1"/>
          <w:u w:val="single"/>
        </w:rPr>
        <w:t>27-28-29</w:t>
      </w:r>
      <w:r w:rsidRPr="00765717">
        <w:rPr>
          <w:rFonts w:ascii="Arial Unicode MS" w:eastAsia="Arial Unicode MS" w:hAnsi="Arial Unicode MS" w:cs="Arial Unicode MS"/>
          <w:color w:val="000000" w:themeColor="text1"/>
        </w:rPr>
        <w:t xml:space="preserve"> ( écrire tous les mots une fois + composer 3 phrases) que tu trouveras dans ton cartable maison. </w:t>
      </w:r>
      <w:r w:rsidRPr="00E157D4">
        <w:rPr>
          <w:rFonts w:ascii="Arial Unicode MS" w:eastAsia="Arial Unicode MS" w:hAnsi="Arial Unicode MS" w:cs="Arial Unicode MS"/>
          <w:color w:val="000000" w:themeColor="text1"/>
          <w:u w:val="single"/>
        </w:rPr>
        <w:t xml:space="preserve">Porte attention </w:t>
      </w:r>
      <w:r w:rsidR="00E157D4" w:rsidRPr="00E157D4">
        <w:rPr>
          <w:rFonts w:ascii="Arial Unicode MS" w:eastAsia="Arial Unicode MS" w:hAnsi="Arial Unicode MS" w:cs="Arial Unicode MS"/>
          <w:color w:val="000000" w:themeColor="text1"/>
          <w:u w:val="single"/>
        </w:rPr>
        <w:t>aux lettres muettes à la fin des mots</w:t>
      </w:r>
      <w:r w:rsidRPr="00E157D4">
        <w:rPr>
          <w:rFonts w:ascii="Arial Unicode MS" w:eastAsia="Arial Unicode MS" w:hAnsi="Arial Unicode MS" w:cs="Arial Unicode MS"/>
          <w:color w:val="000000" w:themeColor="text1"/>
          <w:u w:val="single"/>
        </w:rPr>
        <w:t>.</w:t>
      </w:r>
      <w:r>
        <w:rPr>
          <w:rFonts w:ascii="Arial Unicode MS" w:eastAsia="Arial Unicode MS" w:hAnsi="Arial Unicode MS" w:cs="Arial Unicode MS"/>
          <w:color w:val="000000" w:themeColor="text1"/>
        </w:rPr>
        <w:t xml:space="preserve"> N’oublie pas de faire ton code de correction dans tes phrases !</w:t>
      </w:r>
    </w:p>
    <w:p w14:paraId="7C0B73F9" w14:textId="5EAD6209" w:rsidR="00F42A30" w:rsidRPr="00765717" w:rsidRDefault="00F42A30" w:rsidP="00F42A30">
      <w:pPr>
        <w:pStyle w:val="Paragraphedeliste"/>
        <w:numPr>
          <w:ilvl w:val="0"/>
          <w:numId w:val="0"/>
        </w:numPr>
        <w:ind w:left="1710" w:hanging="990"/>
        <w:jc w:val="both"/>
        <w:rPr>
          <w:rFonts w:ascii="Arial Unicode MS" w:eastAsia="Arial Unicode MS" w:hAnsi="Arial Unicode MS" w:cs="Arial Unicode MS"/>
          <w:color w:val="000000" w:themeColor="text1"/>
        </w:rPr>
      </w:pPr>
      <w:r w:rsidRPr="00E157D4">
        <w:rPr>
          <w:rFonts w:ascii="Arial Unicode MS" w:eastAsia="Arial Unicode MS" w:hAnsi="Arial Unicode MS" w:cs="Arial Unicode MS"/>
          <w:color w:val="000000" w:themeColor="text1"/>
          <w:u w:val="single"/>
        </w:rPr>
        <w:t>Bloc 2</w:t>
      </w:r>
      <w:r w:rsidR="00E157D4" w:rsidRPr="00E157D4">
        <w:rPr>
          <w:rFonts w:ascii="Arial Unicode MS" w:eastAsia="Arial Unicode MS" w:hAnsi="Arial Unicode MS" w:cs="Arial Unicode MS"/>
          <w:color w:val="000000" w:themeColor="text1"/>
          <w:u w:val="single"/>
        </w:rPr>
        <w:t>7</w:t>
      </w:r>
      <w:r w:rsidRPr="00E157D4">
        <w:rPr>
          <w:rFonts w:ascii="Arial Unicode MS" w:eastAsia="Arial Unicode MS" w:hAnsi="Arial Unicode MS" w:cs="Arial Unicode MS"/>
          <w:color w:val="000000" w:themeColor="text1"/>
          <w:u w:val="single"/>
        </w:rPr>
        <w:t> :</w:t>
      </w:r>
      <w:r w:rsidRPr="00765717">
        <w:rPr>
          <w:rFonts w:ascii="Arial Unicode MS" w:eastAsia="Arial Unicode MS" w:hAnsi="Arial Unicode MS" w:cs="Arial Unicode MS"/>
          <w:color w:val="000000" w:themeColor="text1"/>
        </w:rPr>
        <w:t xml:space="preserve"> </w:t>
      </w:r>
      <w:r w:rsidR="00E157D4">
        <w:rPr>
          <w:rFonts w:ascii="Arial Unicode MS" w:eastAsia="Arial Unicode MS" w:hAnsi="Arial Unicode MS" w:cs="Arial Unicode MS"/>
          <w:color w:val="000000" w:themeColor="text1"/>
        </w:rPr>
        <w:t>Mots qui se terminent avec c, d, g, p, s.</w:t>
      </w:r>
    </w:p>
    <w:p w14:paraId="5E6D08D2" w14:textId="102BB01F"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r w:rsidRPr="00E157D4">
        <w:rPr>
          <w:rFonts w:ascii="Arial Unicode MS" w:eastAsia="Arial Unicode MS" w:hAnsi="Arial Unicode MS" w:cs="Arial Unicode MS"/>
          <w:color w:val="000000" w:themeColor="text1"/>
          <w:u w:val="single"/>
        </w:rPr>
        <w:t>Bloc 2</w:t>
      </w:r>
      <w:r w:rsidR="00E157D4" w:rsidRPr="00E157D4">
        <w:rPr>
          <w:rFonts w:ascii="Arial Unicode MS" w:eastAsia="Arial Unicode MS" w:hAnsi="Arial Unicode MS" w:cs="Arial Unicode MS"/>
          <w:color w:val="000000" w:themeColor="text1"/>
          <w:u w:val="single"/>
        </w:rPr>
        <w:t>8</w:t>
      </w:r>
      <w:r w:rsidRPr="00E157D4">
        <w:rPr>
          <w:rFonts w:ascii="Arial Unicode MS" w:eastAsia="Arial Unicode MS" w:hAnsi="Arial Unicode MS" w:cs="Arial Unicode MS"/>
          <w:color w:val="000000" w:themeColor="text1"/>
          <w:u w:val="single"/>
        </w:rPr>
        <w:t> :</w:t>
      </w:r>
      <w:r w:rsidRPr="00765717">
        <w:rPr>
          <w:rFonts w:ascii="Arial Unicode MS" w:eastAsia="Arial Unicode MS" w:hAnsi="Arial Unicode MS" w:cs="Arial Unicode MS"/>
          <w:color w:val="000000" w:themeColor="text1"/>
        </w:rPr>
        <w:t xml:space="preserve"> </w:t>
      </w:r>
      <w:r w:rsidR="00E157D4">
        <w:rPr>
          <w:rFonts w:ascii="Arial Unicode MS" w:eastAsia="Arial Unicode MS" w:hAnsi="Arial Unicode MS" w:cs="Arial Unicode MS"/>
          <w:color w:val="000000" w:themeColor="text1"/>
        </w:rPr>
        <w:t>Mots qui se terminent avec t et l.</w:t>
      </w:r>
    </w:p>
    <w:p w14:paraId="17F859C0" w14:textId="550C58EE" w:rsidR="00F42A30"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r w:rsidRPr="00E157D4">
        <w:rPr>
          <w:rFonts w:ascii="Arial Unicode MS" w:eastAsia="Arial Unicode MS" w:hAnsi="Arial Unicode MS" w:cs="Arial Unicode MS"/>
          <w:color w:val="000000" w:themeColor="text1"/>
          <w:u w:val="single"/>
        </w:rPr>
        <w:t>Bloc 2</w:t>
      </w:r>
      <w:r w:rsidR="00E157D4" w:rsidRPr="00E157D4">
        <w:rPr>
          <w:rFonts w:ascii="Arial Unicode MS" w:eastAsia="Arial Unicode MS" w:hAnsi="Arial Unicode MS" w:cs="Arial Unicode MS"/>
          <w:color w:val="000000" w:themeColor="text1"/>
          <w:u w:val="single"/>
        </w:rPr>
        <w:t>9</w:t>
      </w:r>
      <w:r w:rsidRPr="00E157D4">
        <w:rPr>
          <w:rFonts w:ascii="Arial Unicode MS" w:eastAsia="Arial Unicode MS" w:hAnsi="Arial Unicode MS" w:cs="Arial Unicode MS"/>
          <w:color w:val="000000" w:themeColor="text1"/>
          <w:u w:val="single"/>
        </w:rPr>
        <w:t> :</w:t>
      </w:r>
      <w:r w:rsidRPr="00765717">
        <w:rPr>
          <w:rFonts w:ascii="Arial Unicode MS" w:eastAsia="Arial Unicode MS" w:hAnsi="Arial Unicode MS" w:cs="Arial Unicode MS"/>
          <w:color w:val="000000" w:themeColor="text1"/>
        </w:rPr>
        <w:t xml:space="preserve"> </w:t>
      </w:r>
      <w:r w:rsidR="00E157D4">
        <w:rPr>
          <w:rFonts w:ascii="Arial Unicode MS" w:eastAsia="Arial Unicode MS" w:hAnsi="Arial Unicode MS" w:cs="Arial Unicode MS"/>
          <w:color w:val="000000" w:themeColor="text1"/>
        </w:rPr>
        <w:t>Mots qui se terminent avec un e muet. Les mots de genre féminin se terminent par un e muet (un e utilisé en fin de mot ne se prononce pas s’il est précédé d’une voyelle).</w:t>
      </w:r>
    </w:p>
    <w:p w14:paraId="55BC8810" w14:textId="77777777" w:rsidR="00D72C62" w:rsidRPr="00225F94" w:rsidRDefault="00D72C62" w:rsidP="00F42A30">
      <w:pPr>
        <w:pStyle w:val="Paragraphedeliste"/>
        <w:numPr>
          <w:ilvl w:val="0"/>
          <w:numId w:val="0"/>
        </w:numPr>
        <w:ind w:left="720"/>
        <w:jc w:val="both"/>
        <w:rPr>
          <w:rFonts w:ascii="Arial Unicode MS" w:eastAsia="Arial Unicode MS" w:hAnsi="Arial Unicode MS" w:cs="Arial Unicode MS"/>
          <w:color w:val="000000" w:themeColor="text1"/>
        </w:rPr>
      </w:pPr>
    </w:p>
    <w:p w14:paraId="2D97DF16" w14:textId="77777777" w:rsidR="00F42A30" w:rsidRPr="00765717" w:rsidRDefault="00F42A30" w:rsidP="00F42A30">
      <w:pPr>
        <w:ind w:left="720" w:hanging="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Homophones</w:t>
      </w:r>
    </w:p>
    <w:p w14:paraId="36561BA5" w14:textId="77777777" w:rsidR="00F42A30" w:rsidRPr="00765717" w:rsidRDefault="00F42A30" w:rsidP="00F42A30">
      <w:pPr>
        <w:ind w:left="720" w:hanging="360"/>
        <w:jc w:val="both"/>
        <w:rPr>
          <w:rFonts w:ascii="Arial Unicode MS" w:eastAsia="Arial Unicode MS" w:hAnsi="Arial Unicode MS" w:cs="Arial Unicode MS"/>
          <w:color w:val="000000" w:themeColor="text1"/>
          <w:szCs w:val="22"/>
          <w:u w:val="single"/>
        </w:rPr>
      </w:pPr>
    </w:p>
    <w:p w14:paraId="206F5BD0" w14:textId="0F549923" w:rsidR="00F42A30" w:rsidRPr="00765717" w:rsidRDefault="00F42A30" w:rsidP="00F42A30">
      <w:pPr>
        <w:pStyle w:val="Paragraphedeliste"/>
        <w:numPr>
          <w:ilvl w:val="0"/>
          <w:numId w:val="3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Cette semaine, nous t’invitons à te familiariser avec les homophones </w:t>
      </w:r>
      <w:r w:rsidR="00E157D4">
        <w:rPr>
          <w:rFonts w:ascii="Arial Unicode MS" w:eastAsia="Arial Unicode MS" w:hAnsi="Arial Unicode MS" w:cs="Arial Unicode MS"/>
          <w:b/>
          <w:color w:val="000000" w:themeColor="text1"/>
        </w:rPr>
        <w:t>cet et cette</w:t>
      </w:r>
      <w:r w:rsidR="00E157D4">
        <w:rPr>
          <w:rFonts w:ascii="Arial Unicode MS" w:eastAsia="Arial Unicode MS" w:hAnsi="Arial Unicode MS" w:cs="Arial Unicode MS"/>
          <w:color w:val="000000" w:themeColor="text1"/>
        </w:rPr>
        <w:t xml:space="preserve">, </w:t>
      </w:r>
      <w:r w:rsidR="00D72C62">
        <w:rPr>
          <w:rFonts w:ascii="Arial Unicode MS" w:eastAsia="Arial Unicode MS" w:hAnsi="Arial Unicode MS" w:cs="Arial Unicode MS"/>
          <w:b/>
          <w:color w:val="000000" w:themeColor="text1"/>
        </w:rPr>
        <w:t>ces, ses, s’est, c’est et sait</w:t>
      </w:r>
      <w:r w:rsidR="00D72C62">
        <w:rPr>
          <w:rFonts w:ascii="Arial Unicode MS" w:eastAsia="Arial Unicode MS" w:hAnsi="Arial Unicode MS" w:cs="Arial Unicode MS"/>
          <w:color w:val="000000" w:themeColor="text1"/>
        </w:rPr>
        <w:t xml:space="preserve">, </w:t>
      </w:r>
      <w:r w:rsidR="00D72C62">
        <w:rPr>
          <w:rFonts w:ascii="Arial Unicode MS" w:eastAsia="Arial Unicode MS" w:hAnsi="Arial Unicode MS" w:cs="Arial Unicode MS"/>
          <w:b/>
          <w:color w:val="000000" w:themeColor="text1"/>
        </w:rPr>
        <w:t>ce et se</w:t>
      </w:r>
      <w:r w:rsidRPr="00765717">
        <w:rPr>
          <w:rFonts w:ascii="Arial Unicode MS" w:eastAsia="Arial Unicode MS" w:hAnsi="Arial Unicode MS" w:cs="Arial Unicode MS"/>
          <w:color w:val="000000" w:themeColor="text1"/>
        </w:rPr>
        <w:t xml:space="preserve"> ainsi que </w:t>
      </w:r>
      <w:r w:rsidR="00D72C62">
        <w:rPr>
          <w:rFonts w:ascii="Arial Unicode MS" w:eastAsia="Arial Unicode MS" w:hAnsi="Arial Unicode MS" w:cs="Arial Unicode MS"/>
          <w:b/>
          <w:color w:val="000000" w:themeColor="text1"/>
        </w:rPr>
        <w:t>ou, où, ni, n’y, nid</w:t>
      </w:r>
      <w:r w:rsidRPr="00765717">
        <w:rPr>
          <w:rFonts w:ascii="Arial Unicode MS" w:eastAsia="Arial Unicode MS" w:hAnsi="Arial Unicode MS" w:cs="Arial Unicode MS"/>
          <w:color w:val="000000" w:themeColor="text1"/>
        </w:rPr>
        <w:t>.</w:t>
      </w:r>
    </w:p>
    <w:p w14:paraId="70EB7B69" w14:textId="5EE4623C" w:rsidR="00D272B2" w:rsidRPr="00D272B2" w:rsidRDefault="00F42A30" w:rsidP="00D272B2">
      <w:pPr>
        <w:pStyle w:val="Paragraphedeliste"/>
        <w:numPr>
          <w:ilvl w:val="0"/>
          <w:numId w:val="3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Pour connaître la différence</w:t>
      </w:r>
      <w:r w:rsidR="00D272B2">
        <w:rPr>
          <w:rFonts w:ascii="Arial Unicode MS" w:eastAsia="Arial Unicode MS" w:hAnsi="Arial Unicode MS" w:cs="Arial Unicode MS"/>
          <w:color w:val="000000" w:themeColor="text1"/>
        </w:rPr>
        <w:t xml:space="preserve"> entre les différents homophones à travailler cette semaine visionne ces capsules</w:t>
      </w:r>
      <w:r w:rsidR="00CD43A4">
        <w:rPr>
          <w:rFonts w:ascii="Arial Unicode MS" w:eastAsia="Arial Unicode MS" w:hAnsi="Arial Unicode MS" w:cs="Arial Unicode MS"/>
          <w:color w:val="000000" w:themeColor="text1"/>
        </w:rPr>
        <w:t xml:space="preserve"> ou consulte ces liens</w:t>
      </w:r>
      <w:r w:rsidR="00D272B2">
        <w:rPr>
          <w:rFonts w:ascii="Arial Unicode MS" w:eastAsia="Arial Unicode MS" w:hAnsi="Arial Unicode MS" w:cs="Arial Unicode MS"/>
          <w:color w:val="000000" w:themeColor="text1"/>
        </w:rPr>
        <w:t> :</w:t>
      </w:r>
    </w:p>
    <w:p w14:paraId="16AEC269" w14:textId="77777777" w:rsidR="00D272B2" w:rsidRDefault="00D272B2" w:rsidP="00D272B2">
      <w:pPr>
        <w:pStyle w:val="Paragraphedeliste"/>
        <w:numPr>
          <w:ilvl w:val="0"/>
          <w:numId w:val="0"/>
        </w:numPr>
        <w:ind w:left="720"/>
        <w:jc w:val="both"/>
        <w:rPr>
          <w:rFonts w:ascii="Arial Unicode MS" w:eastAsia="Arial Unicode MS" w:hAnsi="Arial Unicode MS" w:cs="Arial Unicode MS"/>
          <w:color w:val="000000" w:themeColor="text1"/>
        </w:rPr>
        <w:sectPr w:rsidR="00D272B2" w:rsidSect="003D4077">
          <w:footerReference w:type="even" r:id="rId18"/>
          <w:pgSz w:w="12240" w:h="15840" w:code="1"/>
          <w:pgMar w:top="720" w:right="1080" w:bottom="1440" w:left="1080" w:header="0" w:footer="706" w:gutter="0"/>
          <w:cols w:space="708"/>
          <w:docGrid w:linePitch="360"/>
        </w:sectPr>
      </w:pPr>
    </w:p>
    <w:p w14:paraId="0469B93D" w14:textId="449E9782" w:rsidR="00D272B2" w:rsidRDefault="00226859" w:rsidP="00D272B2">
      <w:pPr>
        <w:pStyle w:val="Paragraphedeliste"/>
        <w:numPr>
          <w:ilvl w:val="0"/>
          <w:numId w:val="0"/>
        </w:numPr>
        <w:ind w:left="720"/>
        <w:jc w:val="both"/>
        <w:rPr>
          <w:rFonts w:ascii="Arial Unicode MS" w:eastAsia="Arial Unicode MS" w:hAnsi="Arial Unicode MS" w:cs="Arial Unicode MS"/>
          <w:color w:val="000000" w:themeColor="text1"/>
        </w:rPr>
      </w:pPr>
      <w:hyperlink r:id="rId19" w:history="1">
        <w:r w:rsidR="00D272B2" w:rsidRPr="00CD43A4">
          <w:rPr>
            <w:rStyle w:val="Lienhypertexte"/>
            <w:rFonts w:ascii="Arial Unicode MS" w:eastAsia="Arial Unicode MS" w:hAnsi="Arial Unicode MS" w:cs="Arial Unicode MS"/>
          </w:rPr>
          <w:t>cet/cette</w:t>
        </w:r>
      </w:hyperlink>
      <w:r w:rsidR="00D272B2">
        <w:rPr>
          <w:rFonts w:ascii="Arial Unicode MS" w:eastAsia="Arial Unicode MS" w:hAnsi="Arial Unicode MS" w:cs="Arial Unicode MS"/>
          <w:color w:val="000000" w:themeColor="text1"/>
        </w:rPr>
        <w:t xml:space="preserve"> </w:t>
      </w:r>
      <w:hyperlink r:id="rId20" w:history="1">
        <w:r w:rsidR="00D272B2" w:rsidRPr="00D272B2">
          <w:rPr>
            <w:rStyle w:val="Lienhypertexte"/>
            <w:rFonts w:ascii="Arial Unicode MS" w:eastAsia="Arial Unicode MS" w:hAnsi="Arial Unicode MS" w:cs="Arial Unicode MS"/>
          </w:rPr>
          <w:t>ces/ses/s’est/c’est/sait</w:t>
        </w:r>
      </w:hyperlink>
      <w:r w:rsidR="00D272B2">
        <w:rPr>
          <w:rFonts w:ascii="Arial Unicode MS" w:eastAsia="Arial Unicode MS" w:hAnsi="Arial Unicode MS" w:cs="Arial Unicode MS"/>
          <w:color w:val="000000" w:themeColor="text1"/>
        </w:rPr>
        <w:t xml:space="preserve"> </w:t>
      </w:r>
    </w:p>
    <w:p w14:paraId="3DE00081" w14:textId="251FD026" w:rsidR="00D272B2" w:rsidRDefault="00226859" w:rsidP="00D272B2">
      <w:pPr>
        <w:pStyle w:val="Paragraphedeliste"/>
        <w:numPr>
          <w:ilvl w:val="0"/>
          <w:numId w:val="0"/>
        </w:numPr>
        <w:ind w:left="720"/>
        <w:jc w:val="both"/>
        <w:rPr>
          <w:rFonts w:ascii="Arial Unicode MS" w:eastAsia="Arial Unicode MS" w:hAnsi="Arial Unicode MS" w:cs="Arial Unicode MS"/>
          <w:color w:val="000000" w:themeColor="text1"/>
        </w:rPr>
      </w:pPr>
      <w:hyperlink r:id="rId21" w:history="1">
        <w:r w:rsidR="00D272B2" w:rsidRPr="00D272B2">
          <w:rPr>
            <w:rStyle w:val="Lienhypertexte"/>
            <w:rFonts w:ascii="Arial Unicode MS" w:eastAsia="Arial Unicode MS" w:hAnsi="Arial Unicode MS" w:cs="Arial Unicode MS"/>
          </w:rPr>
          <w:t>ce/se</w:t>
        </w:r>
      </w:hyperlink>
    </w:p>
    <w:p w14:paraId="54B3D40C" w14:textId="520A0798" w:rsidR="00D272B2" w:rsidRDefault="00226859" w:rsidP="00D272B2">
      <w:pPr>
        <w:pStyle w:val="Paragraphedeliste"/>
        <w:numPr>
          <w:ilvl w:val="0"/>
          <w:numId w:val="0"/>
        </w:numPr>
        <w:ind w:left="720"/>
        <w:jc w:val="both"/>
        <w:rPr>
          <w:rFonts w:ascii="Arial Unicode MS" w:eastAsia="Arial Unicode MS" w:hAnsi="Arial Unicode MS" w:cs="Arial Unicode MS"/>
          <w:color w:val="000000" w:themeColor="text1"/>
        </w:rPr>
      </w:pPr>
      <w:hyperlink r:id="rId22" w:history="1">
        <w:r w:rsidR="00D272B2" w:rsidRPr="00D272B2">
          <w:rPr>
            <w:rStyle w:val="Lienhypertexte"/>
            <w:rFonts w:ascii="Arial Unicode MS" w:eastAsia="Arial Unicode MS" w:hAnsi="Arial Unicode MS" w:cs="Arial Unicode MS"/>
          </w:rPr>
          <w:t>ou/où</w:t>
        </w:r>
      </w:hyperlink>
    </w:p>
    <w:p w14:paraId="14DA4C14" w14:textId="7019F67B" w:rsidR="00F42A30" w:rsidRPr="00D272B2" w:rsidRDefault="00226859" w:rsidP="00D272B2">
      <w:pPr>
        <w:pStyle w:val="Paragraphedeliste"/>
        <w:numPr>
          <w:ilvl w:val="0"/>
          <w:numId w:val="0"/>
        </w:numPr>
        <w:ind w:left="720"/>
        <w:jc w:val="both"/>
        <w:rPr>
          <w:rFonts w:ascii="Arial Unicode MS" w:eastAsia="Arial Unicode MS" w:hAnsi="Arial Unicode MS" w:cs="Arial Unicode MS"/>
          <w:color w:val="000000" w:themeColor="text1"/>
        </w:rPr>
      </w:pPr>
      <w:hyperlink r:id="rId23" w:history="1">
        <w:r w:rsidR="00D272B2" w:rsidRPr="00CD43A4">
          <w:rPr>
            <w:rStyle w:val="Lienhypertexte"/>
            <w:rFonts w:ascii="Arial Unicode MS" w:eastAsia="Arial Unicode MS" w:hAnsi="Arial Unicode MS" w:cs="Arial Unicode MS"/>
          </w:rPr>
          <w:t xml:space="preserve"> ni/n’y/nid</w:t>
        </w:r>
      </w:hyperlink>
    </w:p>
    <w:p w14:paraId="425A284B" w14:textId="77777777" w:rsidR="00D272B2" w:rsidRDefault="00D272B2" w:rsidP="00F42A30">
      <w:pPr>
        <w:pStyle w:val="Paragraphedeliste"/>
        <w:numPr>
          <w:ilvl w:val="0"/>
          <w:numId w:val="31"/>
        </w:numPr>
        <w:jc w:val="both"/>
        <w:rPr>
          <w:rFonts w:ascii="Arial Unicode MS" w:eastAsia="Arial Unicode MS" w:hAnsi="Arial Unicode MS" w:cs="Arial Unicode MS"/>
          <w:color w:val="000000" w:themeColor="text1"/>
        </w:rPr>
        <w:sectPr w:rsidR="00D272B2" w:rsidSect="00D272B2">
          <w:type w:val="continuous"/>
          <w:pgSz w:w="12240" w:h="15840" w:code="1"/>
          <w:pgMar w:top="720" w:right="1080" w:bottom="1440" w:left="1080" w:header="0" w:footer="706" w:gutter="0"/>
          <w:cols w:num="3" w:space="450"/>
          <w:docGrid w:linePitch="360"/>
        </w:sectPr>
      </w:pPr>
    </w:p>
    <w:p w14:paraId="15A546A7" w14:textId="4964FD67" w:rsidR="00F42A30" w:rsidRPr="00765717" w:rsidRDefault="00F42A30" w:rsidP="00F42A30">
      <w:pPr>
        <w:pStyle w:val="Paragraphedeliste"/>
        <w:numPr>
          <w:ilvl w:val="0"/>
          <w:numId w:val="3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Maintenant que tu en connais davantage sur ces homophones, nous t’invitons à te pratiquer en faisant </w:t>
      </w:r>
      <w:r w:rsidRPr="00D72C62">
        <w:rPr>
          <w:rFonts w:ascii="Arial Unicode MS" w:eastAsia="Arial Unicode MS" w:hAnsi="Arial Unicode MS" w:cs="Arial Unicode MS"/>
          <w:color w:val="FF9300"/>
        </w:rPr>
        <w:t>les fiches d’exercice (p.</w:t>
      </w:r>
      <w:r w:rsidR="00D72C62" w:rsidRPr="00D72C62">
        <w:rPr>
          <w:rFonts w:ascii="Arial Unicode MS" w:eastAsia="Arial Unicode MS" w:hAnsi="Arial Unicode MS" w:cs="Arial Unicode MS"/>
          <w:color w:val="FF9300"/>
        </w:rPr>
        <w:t>25-26-33-34</w:t>
      </w:r>
      <w:r w:rsidRPr="00D72C62">
        <w:rPr>
          <w:rFonts w:ascii="Arial Unicode MS" w:eastAsia="Arial Unicode MS" w:hAnsi="Arial Unicode MS" w:cs="Arial Unicode MS"/>
          <w:color w:val="FF9300"/>
        </w:rPr>
        <w:t xml:space="preserve">) </w:t>
      </w:r>
      <w:r w:rsidRPr="00765717">
        <w:rPr>
          <w:rFonts w:ascii="Arial Unicode MS" w:eastAsia="Arial Unicode MS" w:hAnsi="Arial Unicode MS" w:cs="Arial Unicode MS"/>
          <w:color w:val="000000" w:themeColor="text1"/>
        </w:rPr>
        <w:t xml:space="preserve">que tu retrouveras dans ton document de travail. Ce qui est important lorsque tu travailles les homophones est de te poser des questions. Si tu arrives à identifier la classe de mot de l’homophone que tu dois écrire, il sera donc facile de le faire correctement ! Pour te rappeler des différences entre ces homophones, consulte </w:t>
      </w:r>
      <w:r w:rsidRPr="00D72C62">
        <w:rPr>
          <w:rFonts w:ascii="Arial Unicode MS" w:eastAsia="Arial Unicode MS" w:hAnsi="Arial Unicode MS" w:cs="Arial Unicode MS"/>
          <w:color w:val="FF9300"/>
        </w:rPr>
        <w:t xml:space="preserve">l’aide-mémoire </w:t>
      </w:r>
      <w:r w:rsidRPr="00765717">
        <w:rPr>
          <w:rFonts w:ascii="Arial Unicode MS" w:eastAsia="Arial Unicode MS" w:hAnsi="Arial Unicode MS" w:cs="Arial Unicode MS"/>
          <w:color w:val="000000" w:themeColor="text1"/>
        </w:rPr>
        <w:t>qui est mis à ta disposition dans ce même document. Cela te sera très utile !</w:t>
      </w:r>
    </w:p>
    <w:p w14:paraId="00942EAB" w14:textId="77777777"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p>
    <w:p w14:paraId="4FCEF9DC" w14:textId="5CB77BB3" w:rsidR="00F42A30" w:rsidRPr="00765717" w:rsidRDefault="00F42A30" w:rsidP="00F42A30">
      <w:pPr>
        <w:pStyle w:val="Paragraphedeliste"/>
        <w:numPr>
          <w:ilvl w:val="0"/>
          <w:numId w:val="3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Une fois que c’est terminé, tu peux te corriger </w:t>
      </w:r>
      <w:hyperlink r:id="rId24" w:history="1">
        <w:r w:rsidR="00D72C62" w:rsidRPr="00EB31DA">
          <w:rPr>
            <w:rStyle w:val="Lienhypertexte"/>
          </w:rPr>
          <w:t>ici</w:t>
        </w:r>
      </w:hyperlink>
      <w:r w:rsidR="00D72C62">
        <w:t>.</w:t>
      </w:r>
    </w:p>
    <w:p w14:paraId="52545F6A" w14:textId="77777777" w:rsidR="00F42A30" w:rsidRPr="00765717" w:rsidRDefault="00F42A30" w:rsidP="00F42A30">
      <w:pPr>
        <w:ind w:left="360"/>
        <w:jc w:val="both"/>
        <w:rPr>
          <w:rFonts w:ascii="Arial Unicode MS" w:eastAsia="Arial Unicode MS" w:hAnsi="Arial Unicode MS" w:cs="Arial Unicode MS"/>
          <w:color w:val="000000" w:themeColor="text1"/>
          <w:szCs w:val="22"/>
        </w:rPr>
      </w:pPr>
    </w:p>
    <w:p w14:paraId="09DD396E" w14:textId="77777777" w:rsidR="00F42A30" w:rsidRPr="00765717" w:rsidRDefault="00F42A30" w:rsidP="00F42A30">
      <w:pPr>
        <w:ind w:left="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Notion grammaticale</w:t>
      </w:r>
    </w:p>
    <w:p w14:paraId="06F0F539" w14:textId="77777777" w:rsidR="00F42A30" w:rsidRPr="00765717" w:rsidRDefault="00F42A30" w:rsidP="00F42A30">
      <w:pPr>
        <w:ind w:left="360"/>
        <w:jc w:val="both"/>
        <w:rPr>
          <w:rFonts w:ascii="Arial Unicode MS" w:eastAsia="Arial Unicode MS" w:hAnsi="Arial Unicode MS" w:cs="Arial Unicode MS"/>
          <w:color w:val="000000" w:themeColor="text1"/>
          <w:szCs w:val="22"/>
          <w:u w:val="single"/>
        </w:rPr>
      </w:pPr>
    </w:p>
    <w:p w14:paraId="64FC5163" w14:textId="2306E1A8" w:rsidR="00F42A30" w:rsidRPr="00765717" w:rsidRDefault="00F42A30" w:rsidP="00F42A30">
      <w:pPr>
        <w:pStyle w:val="Paragraphedeliste"/>
        <w:numPr>
          <w:ilvl w:val="0"/>
          <w:numId w:val="33"/>
        </w:numPr>
        <w:ind w:left="720"/>
        <w:jc w:val="both"/>
        <w:rPr>
          <w:rFonts w:ascii="Arial Unicode MS" w:eastAsia="Arial Unicode MS" w:hAnsi="Arial Unicode MS" w:cs="Arial Unicode MS"/>
          <w:color w:val="000000" w:themeColor="text1"/>
          <w:u w:val="single"/>
        </w:rPr>
      </w:pPr>
      <w:r w:rsidRPr="00765717">
        <w:rPr>
          <w:rFonts w:ascii="Arial Unicode MS" w:eastAsia="Arial Unicode MS" w:hAnsi="Arial Unicode MS" w:cs="Arial Unicode MS"/>
          <w:color w:val="000000" w:themeColor="text1"/>
        </w:rPr>
        <w:t xml:space="preserve">Cette semaine, nous t’invitons à </w:t>
      </w:r>
      <w:r w:rsidR="00D72C62">
        <w:rPr>
          <w:rFonts w:ascii="Arial Unicode MS" w:eastAsia="Arial Unicode MS" w:hAnsi="Arial Unicode MS" w:cs="Arial Unicode MS"/>
          <w:color w:val="000000" w:themeColor="text1"/>
        </w:rPr>
        <w:t>apprendre à distinguer les différents types de phrase</w:t>
      </w:r>
      <w:r w:rsidRPr="00765717">
        <w:rPr>
          <w:rFonts w:ascii="Arial Unicode MS" w:eastAsia="Arial Unicode MS" w:hAnsi="Arial Unicode MS" w:cs="Arial Unicode MS"/>
          <w:color w:val="000000" w:themeColor="text1"/>
        </w:rPr>
        <w:t xml:space="preserve">. Pour en apprendre davantage sur ce sujet, écoute </w:t>
      </w:r>
      <w:hyperlink r:id="rId25" w:history="1">
        <w:r w:rsidRPr="00765717">
          <w:rPr>
            <w:rStyle w:val="Lienhypertexte"/>
            <w:rFonts w:ascii="Arial Unicode MS" w:eastAsia="Arial Unicode MS" w:hAnsi="Arial Unicode MS" w:cs="Arial Unicode MS"/>
          </w:rPr>
          <w:t>cette vidéo</w:t>
        </w:r>
      </w:hyperlink>
      <w:r>
        <w:rPr>
          <w:rFonts w:ascii="Arial Unicode MS" w:eastAsia="Arial Unicode MS" w:hAnsi="Arial Unicode MS" w:cs="Arial Unicode MS"/>
          <w:color w:val="000000" w:themeColor="text1"/>
        </w:rPr>
        <w:t>.</w:t>
      </w:r>
    </w:p>
    <w:p w14:paraId="3ECB4052" w14:textId="77777777" w:rsidR="00F42A30" w:rsidRPr="00765717" w:rsidRDefault="00F42A30" w:rsidP="00F42A30">
      <w:pPr>
        <w:pStyle w:val="Paragraphedeliste"/>
        <w:numPr>
          <w:ilvl w:val="0"/>
          <w:numId w:val="0"/>
        </w:numPr>
        <w:ind w:left="720"/>
        <w:jc w:val="both"/>
        <w:rPr>
          <w:rFonts w:ascii="Arial Unicode MS" w:eastAsia="Arial Unicode MS" w:hAnsi="Arial Unicode MS" w:cs="Arial Unicode MS"/>
          <w:color w:val="000000" w:themeColor="text1"/>
        </w:rPr>
      </w:pPr>
    </w:p>
    <w:p w14:paraId="334C79C8" w14:textId="0494C253" w:rsidR="00F42A30" w:rsidRDefault="00F42A30" w:rsidP="79410A1A">
      <w:pPr>
        <w:ind w:left="720"/>
        <w:jc w:val="both"/>
        <w:rPr>
          <w:rFonts w:ascii="Arial Unicode MS" w:eastAsia="Arial Unicode MS" w:hAnsi="Arial Unicode MS" w:cs="Arial Unicode MS"/>
        </w:rPr>
      </w:pPr>
      <w:r w:rsidRPr="79410A1A">
        <w:rPr>
          <w:rFonts w:ascii="Arial Unicode MS" w:eastAsia="Arial Unicode MS" w:hAnsi="Arial Unicode MS" w:cs="Arial Unicode MS"/>
          <w:color w:val="000000" w:themeColor="text1"/>
        </w:rPr>
        <w:t xml:space="preserve">Tu comprends maintenant que </w:t>
      </w:r>
      <w:r w:rsidRPr="79410A1A">
        <w:rPr>
          <w:rFonts w:ascii="Arial Unicode MS" w:eastAsia="Arial Unicode MS" w:hAnsi="Arial Unicode MS" w:cs="Arial Unicode MS"/>
        </w:rPr>
        <w:t xml:space="preserve">tu as </w:t>
      </w:r>
      <w:r w:rsidR="00FB078B" w:rsidRPr="79410A1A">
        <w:rPr>
          <w:rFonts w:ascii="Arial Unicode MS" w:eastAsia="Arial Unicode MS" w:hAnsi="Arial Unicode MS" w:cs="Arial Unicode MS"/>
        </w:rPr>
        <w:t>différents types de phrase</w:t>
      </w:r>
      <w:r w:rsidR="00F8542A" w:rsidRPr="79410A1A">
        <w:rPr>
          <w:rFonts w:ascii="Arial Unicode MS" w:eastAsia="Arial Unicode MS" w:hAnsi="Arial Unicode MS" w:cs="Arial Unicode MS"/>
        </w:rPr>
        <w:t xml:space="preserve"> que </w:t>
      </w:r>
      <w:r w:rsidR="3F013979" w:rsidRPr="79410A1A">
        <w:rPr>
          <w:rFonts w:ascii="Arial Unicode MS" w:eastAsia="Arial Unicode MS" w:hAnsi="Arial Unicode MS" w:cs="Arial Unicode MS"/>
        </w:rPr>
        <w:t xml:space="preserve">tu </w:t>
      </w:r>
      <w:r w:rsidR="00F8542A" w:rsidRPr="79410A1A">
        <w:rPr>
          <w:rFonts w:ascii="Arial Unicode MS" w:eastAsia="Arial Unicode MS" w:hAnsi="Arial Unicode MS" w:cs="Arial Unicode MS"/>
        </w:rPr>
        <w:t>utilise</w:t>
      </w:r>
      <w:r w:rsidR="3D6DF780" w:rsidRPr="79410A1A">
        <w:rPr>
          <w:rFonts w:ascii="Arial Unicode MS" w:eastAsia="Arial Unicode MS" w:hAnsi="Arial Unicode MS" w:cs="Arial Unicode MS"/>
        </w:rPr>
        <w:t>s</w:t>
      </w:r>
      <w:r w:rsidR="00F8542A" w:rsidRPr="79410A1A">
        <w:rPr>
          <w:rFonts w:ascii="Arial Unicode MS" w:eastAsia="Arial Unicode MS" w:hAnsi="Arial Unicode MS" w:cs="Arial Unicode MS"/>
        </w:rPr>
        <w:t xml:space="preserve"> à l’oral et à l’écrit au quotidien.</w:t>
      </w:r>
    </w:p>
    <w:p w14:paraId="563BE26A" w14:textId="77777777" w:rsidR="00E630C2" w:rsidRDefault="00E630C2" w:rsidP="00E630C2">
      <w:pPr>
        <w:ind w:left="720"/>
        <w:jc w:val="both"/>
        <w:rPr>
          <w:rFonts w:ascii="Arial Unicode MS" w:eastAsia="Arial Unicode MS" w:hAnsi="Arial Unicode MS" w:cs="Arial Unicode MS"/>
          <w:szCs w:val="22"/>
        </w:rPr>
      </w:pPr>
    </w:p>
    <w:p w14:paraId="17E8C95F" w14:textId="7F9C4034" w:rsidR="00F42A30" w:rsidRDefault="00F42A30" w:rsidP="00F42A30">
      <w:pPr>
        <w:pStyle w:val="Paragraphedeliste"/>
        <w:numPr>
          <w:ilvl w:val="0"/>
          <w:numId w:val="33"/>
        </w:numPr>
        <w:ind w:left="720"/>
        <w:jc w:val="both"/>
        <w:rPr>
          <w:rFonts w:ascii="Arial Unicode MS" w:eastAsia="Arial Unicode MS" w:hAnsi="Arial Unicode MS" w:cs="Arial Unicode MS"/>
        </w:rPr>
      </w:pPr>
      <w:r>
        <w:rPr>
          <w:rFonts w:ascii="Arial Unicode MS" w:eastAsia="Arial Unicode MS" w:hAnsi="Arial Unicode MS" w:cs="Arial Unicode MS"/>
        </w:rPr>
        <w:t xml:space="preserve">Pour te pratiquer à bien les distinguer, fais </w:t>
      </w:r>
      <w:r w:rsidR="00D72C62" w:rsidRPr="00D72C62">
        <w:rPr>
          <w:rFonts w:ascii="Arial Unicode MS" w:eastAsia="Arial Unicode MS" w:hAnsi="Arial Unicode MS" w:cs="Arial Unicode MS"/>
          <w:color w:val="FF9300"/>
        </w:rPr>
        <w:t>les feuilles p.42-43-44</w:t>
      </w:r>
      <w:r w:rsidR="00D72C62">
        <w:rPr>
          <w:rFonts w:ascii="Arial Unicode MS" w:eastAsia="Arial Unicode MS" w:hAnsi="Arial Unicode MS" w:cs="Arial Unicode MS"/>
        </w:rPr>
        <w:t>.</w:t>
      </w:r>
      <w:r w:rsidR="00E630C2">
        <w:rPr>
          <w:rFonts w:ascii="Arial Unicode MS" w:eastAsia="Arial Unicode MS" w:hAnsi="Arial Unicode MS" w:cs="Arial Unicode MS"/>
        </w:rPr>
        <w:t xml:space="preserve"> Tu as aussi des explications au début des exercices pour t’aider.</w:t>
      </w:r>
    </w:p>
    <w:p w14:paraId="58820193" w14:textId="77777777" w:rsidR="00F42A30" w:rsidRDefault="00F42A30" w:rsidP="00F42A30">
      <w:pPr>
        <w:pStyle w:val="Paragraphedeliste"/>
        <w:numPr>
          <w:ilvl w:val="0"/>
          <w:numId w:val="0"/>
        </w:numPr>
        <w:ind w:left="720"/>
        <w:jc w:val="both"/>
        <w:rPr>
          <w:rFonts w:ascii="Arial Unicode MS" w:eastAsia="Arial Unicode MS" w:hAnsi="Arial Unicode MS" w:cs="Arial Unicode MS"/>
        </w:rPr>
      </w:pPr>
    </w:p>
    <w:p w14:paraId="0E8349DC" w14:textId="266BA8D6" w:rsidR="00F42A30" w:rsidRPr="00432A8A" w:rsidRDefault="00F42A30" w:rsidP="00F42A30">
      <w:pPr>
        <w:pStyle w:val="Paragraphedeliste"/>
        <w:numPr>
          <w:ilvl w:val="0"/>
          <w:numId w:val="33"/>
        </w:numPr>
        <w:ind w:left="720"/>
        <w:jc w:val="both"/>
        <w:rPr>
          <w:rFonts w:ascii="Arial Unicode MS" w:eastAsia="Arial Unicode MS" w:hAnsi="Arial Unicode MS" w:cs="Arial Unicode MS"/>
        </w:rPr>
      </w:pPr>
      <w:r>
        <w:rPr>
          <w:rFonts w:ascii="Arial Unicode MS" w:eastAsia="Arial Unicode MS" w:hAnsi="Arial Unicode MS" w:cs="Arial Unicode MS"/>
        </w:rPr>
        <w:t xml:space="preserve">Tu peux te corriger </w:t>
      </w:r>
      <w:hyperlink r:id="rId26" w:history="1">
        <w:r w:rsidR="00D72C62" w:rsidRPr="00E630C2">
          <w:rPr>
            <w:rStyle w:val="Lienhypertexte"/>
          </w:rPr>
          <w:t>ici</w:t>
        </w:r>
      </w:hyperlink>
      <w:r w:rsidR="00D72C62">
        <w:t xml:space="preserve"> </w:t>
      </w:r>
      <w:r>
        <w:rPr>
          <w:rFonts w:ascii="Arial Unicode MS" w:eastAsia="Arial Unicode MS" w:hAnsi="Arial Unicode MS" w:cs="Arial Unicode MS"/>
        </w:rPr>
        <w:t>par la suite.</w:t>
      </w:r>
    </w:p>
    <w:p w14:paraId="5DB52E26" w14:textId="77777777" w:rsidR="00F42A30" w:rsidRPr="004E7D0C" w:rsidRDefault="00F42A30" w:rsidP="00F42A30">
      <w:pPr>
        <w:rPr>
          <w:b/>
          <w:color w:val="242852" w:themeColor="text2"/>
          <w:sz w:val="24"/>
        </w:rPr>
      </w:pPr>
    </w:p>
    <w:p w14:paraId="0AB84E9C" w14:textId="77777777" w:rsidR="00F42A30" w:rsidRPr="00166744" w:rsidRDefault="00F42A30" w:rsidP="00F42A30">
      <w:pPr>
        <w:rPr>
          <w:b/>
          <w:color w:val="242852" w:themeColor="text2"/>
          <w:sz w:val="24"/>
        </w:rPr>
      </w:pPr>
    </w:p>
    <w:p w14:paraId="5BAC723D" w14:textId="77777777" w:rsidR="00F42A30" w:rsidRDefault="00F42A30" w:rsidP="00F42A30">
      <w:pPr>
        <w:rPr>
          <w:b/>
          <w:color w:val="242852" w:themeColor="text2"/>
          <w:sz w:val="24"/>
        </w:rPr>
      </w:pPr>
      <w:r>
        <w:rPr>
          <w:b/>
          <w:color w:val="242852" w:themeColor="text2"/>
          <w:sz w:val="24"/>
        </w:rPr>
        <w:t>MATHÉMATIQUES</w:t>
      </w:r>
    </w:p>
    <w:p w14:paraId="01A77783" w14:textId="77777777" w:rsidR="00F42A30" w:rsidRDefault="00F42A30" w:rsidP="00F42A30">
      <w:pPr>
        <w:rPr>
          <w:b/>
          <w:color w:val="242852" w:themeColor="text2"/>
          <w:sz w:val="24"/>
        </w:rPr>
      </w:pPr>
    </w:p>
    <w:p w14:paraId="10A09EE8" w14:textId="77777777" w:rsidR="00F42A30" w:rsidRDefault="00F42A30" w:rsidP="00F42A30">
      <w:pPr>
        <w:rPr>
          <w:b/>
          <w:color w:val="242852" w:themeColor="text2"/>
          <w:sz w:val="24"/>
        </w:rPr>
      </w:pPr>
    </w:p>
    <w:p w14:paraId="7CFCD43D" w14:textId="2C173EA8" w:rsidR="00F42A30" w:rsidRPr="00B3712F" w:rsidRDefault="00F42A30" w:rsidP="00F42A30">
      <w:pPr>
        <w:pStyle w:val="Paragraphedeliste"/>
        <w:numPr>
          <w:ilvl w:val="0"/>
          <w:numId w:val="28"/>
        </w:numPr>
        <w:spacing w:line="240" w:lineRule="auto"/>
        <w:jc w:val="both"/>
        <w:rPr>
          <w:rFonts w:ascii="Arial Unicode MS" w:eastAsia="Arial Unicode MS" w:hAnsi="Arial Unicode MS" w:cs="Arial Unicode MS"/>
        </w:rPr>
      </w:pPr>
      <w:r w:rsidRPr="00B3712F">
        <w:rPr>
          <w:rFonts w:ascii="Arial Unicode MS" w:eastAsia="Arial Unicode MS" w:hAnsi="Arial Unicode MS" w:cs="Arial Unicode MS"/>
          <w:color w:val="000000" w:themeColor="text1"/>
        </w:rPr>
        <w:t xml:space="preserve">Cette semaine tu travailleras </w:t>
      </w:r>
      <w:r w:rsidR="00E630C2">
        <w:rPr>
          <w:rFonts w:ascii="Arial Unicode MS" w:eastAsia="Arial Unicode MS" w:hAnsi="Arial Unicode MS" w:cs="Arial Unicode MS"/>
          <w:color w:val="000000" w:themeColor="text1"/>
        </w:rPr>
        <w:t>trois</w:t>
      </w:r>
      <w:r w:rsidRPr="00B3712F">
        <w:rPr>
          <w:rFonts w:ascii="Arial Unicode MS" w:eastAsia="Arial Unicode MS" w:hAnsi="Arial Unicode MS" w:cs="Arial Unicode MS"/>
          <w:color w:val="000000" w:themeColor="text1"/>
        </w:rPr>
        <w:t xml:space="preserve"> nouvelles notions dans ton cahier Décimale B.</w:t>
      </w:r>
    </w:p>
    <w:p w14:paraId="0A672914" w14:textId="77777777" w:rsidR="00F42A30" w:rsidRPr="00B3712F" w:rsidRDefault="00F42A30"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329F9858" w14:textId="68FBB0DF" w:rsidR="00F42A30" w:rsidRPr="00B3712F" w:rsidRDefault="00F42A30"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Section </w:t>
      </w:r>
      <w:r w:rsidR="00E630C2">
        <w:rPr>
          <w:rFonts w:ascii="Arial Unicode MS" w:eastAsia="Arial Unicode MS" w:hAnsi="Arial Unicode MS" w:cs="Arial Unicode MS"/>
          <w:color w:val="000000" w:themeColor="text1"/>
        </w:rPr>
        <w:t>5-1</w:t>
      </w:r>
      <w:r w:rsidRPr="00B3712F">
        <w:rPr>
          <w:rFonts w:ascii="Arial Unicode MS" w:eastAsia="Arial Unicode MS" w:hAnsi="Arial Unicode MS" w:cs="Arial Unicode MS"/>
          <w:color w:val="000000" w:themeColor="text1"/>
        </w:rPr>
        <w:t xml:space="preserve"> : </w:t>
      </w:r>
      <w:hyperlink r:id="rId27" w:history="1">
        <w:r w:rsidR="00A71CE0" w:rsidRPr="00A71CE0">
          <w:rPr>
            <w:rStyle w:val="Lienhypertexte"/>
          </w:rPr>
          <w:t>Lire et écrire des nombres entiers</w:t>
        </w:r>
      </w:hyperlink>
      <w:r w:rsidR="00A71CE0">
        <w:rPr>
          <w:color w:val="000000" w:themeColor="text1"/>
        </w:rPr>
        <w:t xml:space="preserve"> </w:t>
      </w:r>
      <w:r w:rsidRPr="00B3712F">
        <w:rPr>
          <w:rFonts w:ascii="Arial Unicode MS" w:eastAsia="Arial Unicode MS" w:hAnsi="Arial Unicode MS" w:cs="Arial Unicode MS"/>
          <w:color w:val="000000" w:themeColor="text1"/>
        </w:rPr>
        <w:t>( p.</w:t>
      </w:r>
      <w:r w:rsidR="00E630C2">
        <w:rPr>
          <w:rFonts w:ascii="Arial Unicode MS" w:eastAsia="Arial Unicode MS" w:hAnsi="Arial Unicode MS" w:cs="Arial Unicode MS"/>
          <w:color w:val="000000" w:themeColor="text1"/>
        </w:rPr>
        <w:t>40 à 44</w:t>
      </w:r>
      <w:r w:rsidRPr="00B3712F">
        <w:rPr>
          <w:rFonts w:ascii="Arial Unicode MS" w:eastAsia="Arial Unicode MS" w:hAnsi="Arial Unicode MS" w:cs="Arial Unicode MS"/>
          <w:color w:val="000000" w:themeColor="text1"/>
        </w:rPr>
        <w:t>)</w:t>
      </w:r>
    </w:p>
    <w:p w14:paraId="2FA424A9" w14:textId="75C8D73F" w:rsidR="00F42A30" w:rsidRDefault="00F42A30"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Section </w:t>
      </w:r>
      <w:r w:rsidR="00E630C2">
        <w:rPr>
          <w:rFonts w:ascii="Arial Unicode MS" w:eastAsia="Arial Unicode MS" w:hAnsi="Arial Unicode MS" w:cs="Arial Unicode MS"/>
          <w:color w:val="000000" w:themeColor="text1"/>
        </w:rPr>
        <w:t>5-2</w:t>
      </w:r>
      <w:r w:rsidRPr="00B3712F">
        <w:rPr>
          <w:rFonts w:ascii="Arial Unicode MS" w:eastAsia="Arial Unicode MS" w:hAnsi="Arial Unicode MS" w:cs="Arial Unicode MS"/>
          <w:color w:val="000000" w:themeColor="text1"/>
        </w:rPr>
        <w:t xml:space="preserve"> : </w:t>
      </w:r>
      <w:hyperlink r:id="rId28" w:history="1">
        <w:r w:rsidR="00E630C2" w:rsidRPr="009C54FF">
          <w:rPr>
            <w:rStyle w:val="Lienhypertexte"/>
            <w:rFonts w:ascii="Arial Unicode MS" w:eastAsia="Arial Unicode MS" w:hAnsi="Arial Unicode MS" w:cs="Arial Unicode MS"/>
          </w:rPr>
          <w:t>Estimer et mesurer des températures</w:t>
        </w:r>
      </w:hyperlink>
      <w:r w:rsidRPr="00B3712F">
        <w:rPr>
          <w:rFonts w:ascii="Arial Unicode MS" w:eastAsia="Arial Unicode MS" w:hAnsi="Arial Unicode MS" w:cs="Arial Unicode MS"/>
          <w:color w:val="000000" w:themeColor="text1"/>
        </w:rPr>
        <w:t xml:space="preserve"> (p.</w:t>
      </w:r>
      <w:r w:rsidR="00E630C2">
        <w:rPr>
          <w:rFonts w:ascii="Arial Unicode MS" w:eastAsia="Arial Unicode MS" w:hAnsi="Arial Unicode MS" w:cs="Arial Unicode MS"/>
          <w:color w:val="000000" w:themeColor="text1"/>
        </w:rPr>
        <w:t>45</w:t>
      </w:r>
      <w:r w:rsidRPr="00B3712F">
        <w:rPr>
          <w:rFonts w:ascii="Arial Unicode MS" w:eastAsia="Arial Unicode MS" w:hAnsi="Arial Unicode MS" w:cs="Arial Unicode MS"/>
          <w:color w:val="000000" w:themeColor="text1"/>
        </w:rPr>
        <w:t xml:space="preserve"> à </w:t>
      </w:r>
      <w:r w:rsidR="00E630C2">
        <w:rPr>
          <w:rFonts w:ascii="Arial Unicode MS" w:eastAsia="Arial Unicode MS" w:hAnsi="Arial Unicode MS" w:cs="Arial Unicode MS"/>
          <w:color w:val="000000" w:themeColor="text1"/>
        </w:rPr>
        <w:t>47</w:t>
      </w:r>
      <w:r w:rsidRPr="00B3712F">
        <w:rPr>
          <w:rFonts w:ascii="Arial Unicode MS" w:eastAsia="Arial Unicode MS" w:hAnsi="Arial Unicode MS" w:cs="Arial Unicode MS"/>
          <w:color w:val="000000" w:themeColor="text1"/>
        </w:rPr>
        <w:t>)</w:t>
      </w:r>
    </w:p>
    <w:p w14:paraId="6C0238FE" w14:textId="6D69FACC" w:rsidR="00E630C2" w:rsidRPr="00B3712F" w:rsidRDefault="00E630C2"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Section 5-3 : </w:t>
      </w:r>
      <w:hyperlink r:id="rId29" w:history="1">
        <w:r w:rsidRPr="009C54FF">
          <w:rPr>
            <w:rStyle w:val="Lienhypertexte"/>
            <w:rFonts w:ascii="Arial Unicode MS" w:eastAsia="Arial Unicode MS" w:hAnsi="Arial Unicode MS" w:cs="Arial Unicode MS"/>
          </w:rPr>
          <w:t>Repérer des points dans le plan cartésien</w:t>
        </w:r>
      </w:hyperlink>
      <w:r>
        <w:rPr>
          <w:rFonts w:ascii="Arial Unicode MS" w:eastAsia="Arial Unicode MS" w:hAnsi="Arial Unicode MS" w:cs="Arial Unicode MS"/>
          <w:color w:val="000000" w:themeColor="text1"/>
        </w:rPr>
        <w:t xml:space="preserve"> (p.48 à 52)</w:t>
      </w:r>
    </w:p>
    <w:p w14:paraId="471F462E" w14:textId="77777777" w:rsidR="00F42A30" w:rsidRPr="00B3712F" w:rsidRDefault="00F42A30"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15D423F0" w14:textId="5BFEBC01" w:rsidR="00F42A30" w:rsidRPr="00B3712F" w:rsidRDefault="00F42A30"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Dans un premier temps, je t’invite à écouter les capsules sur les notions en cliquant sur les titres des sections. Ensuite, prends le temps de lire l</w:t>
      </w:r>
      <w:r w:rsidR="001D285D">
        <w:rPr>
          <w:rFonts w:ascii="Arial Unicode MS" w:eastAsia="Arial Unicode MS" w:hAnsi="Arial Unicode MS" w:cs="Arial Unicode MS"/>
          <w:color w:val="000000" w:themeColor="text1"/>
        </w:rPr>
        <w:t>a théorie à chaque début de section et s</w:t>
      </w:r>
      <w:r w:rsidRPr="00B3712F">
        <w:rPr>
          <w:rFonts w:ascii="Arial Unicode MS" w:eastAsia="Arial Unicode MS" w:hAnsi="Arial Unicode MS" w:cs="Arial Unicode MS"/>
          <w:color w:val="000000" w:themeColor="text1"/>
        </w:rPr>
        <w:t>urligne les informations que tu considères importantes et que tu dois te rappeler.</w:t>
      </w:r>
    </w:p>
    <w:p w14:paraId="06735DC5" w14:textId="77777777" w:rsidR="00F42A30" w:rsidRPr="00B3712F" w:rsidRDefault="00F42A30"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12E10F28" w14:textId="77777777" w:rsidR="00F42A30" w:rsidRPr="00B3712F" w:rsidRDefault="00F42A30" w:rsidP="00F42A30">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Réalise les exercices pour chacune des sections. Consulte </w:t>
      </w:r>
      <w:hyperlink r:id="rId30" w:history="1">
        <w:r w:rsidRPr="00B3712F">
          <w:rPr>
            <w:rStyle w:val="Lienhypertexte"/>
            <w:rFonts w:ascii="Arial Unicode MS" w:eastAsia="Arial Unicode MS" w:hAnsi="Arial Unicode MS" w:cs="Arial Unicode MS"/>
          </w:rPr>
          <w:t>le corrigé</w:t>
        </w:r>
      </w:hyperlink>
      <w:r w:rsidRPr="00B3712F">
        <w:rPr>
          <w:rFonts w:ascii="Arial Unicode MS" w:eastAsia="Arial Unicode MS" w:hAnsi="Arial Unicode MS" w:cs="Arial Unicode MS"/>
          <w:color w:val="000000" w:themeColor="text1"/>
        </w:rPr>
        <w:t xml:space="preserve"> pour voir si tu as bien compris.</w:t>
      </w:r>
    </w:p>
    <w:p w14:paraId="5F0F3B09" w14:textId="77777777" w:rsidR="00F42A30" w:rsidRPr="00B3712F" w:rsidRDefault="00F42A30" w:rsidP="00F42A30">
      <w:pPr>
        <w:ind w:left="720" w:hanging="360"/>
        <w:jc w:val="both"/>
        <w:rPr>
          <w:rFonts w:ascii="Arial Unicode MS" w:eastAsia="Arial Unicode MS" w:hAnsi="Arial Unicode MS" w:cs="Arial Unicode MS"/>
        </w:rPr>
      </w:pPr>
    </w:p>
    <w:p w14:paraId="6658A960" w14:textId="6AD59847" w:rsidR="00F42A30" w:rsidRPr="00B3712F" w:rsidRDefault="00F42A30" w:rsidP="00F42A30">
      <w:pPr>
        <w:pStyle w:val="Paragraphedeliste"/>
        <w:numPr>
          <w:ilvl w:val="0"/>
          <w:numId w:val="34"/>
        </w:numPr>
        <w:spacing w:line="240" w:lineRule="auto"/>
        <w:ind w:left="720"/>
        <w:jc w:val="both"/>
        <w:rPr>
          <w:rFonts w:ascii="Arial Unicode MS" w:eastAsia="Arial Unicode MS" w:hAnsi="Arial Unicode MS" w:cs="Arial Unicode MS"/>
        </w:rPr>
      </w:pPr>
      <w:r w:rsidRPr="79410A1A">
        <w:rPr>
          <w:rFonts w:ascii="Arial Unicode MS" w:eastAsia="Arial Unicode MS" w:hAnsi="Arial Unicode MS" w:cs="Arial Unicode MS"/>
        </w:rPr>
        <w:t>Pour travailler la résolution de problèmes, réalise l</w:t>
      </w:r>
      <w:r w:rsidR="001D285D" w:rsidRPr="79410A1A">
        <w:rPr>
          <w:rFonts w:ascii="Arial Unicode MS" w:eastAsia="Arial Unicode MS" w:hAnsi="Arial Unicode MS" w:cs="Arial Unicode MS"/>
        </w:rPr>
        <w:t xml:space="preserve">’affiche promotionnelle pour </w:t>
      </w:r>
      <w:r w:rsidR="20A6623F" w:rsidRPr="79410A1A">
        <w:rPr>
          <w:rFonts w:ascii="Arial Unicode MS" w:eastAsia="Arial Unicode MS" w:hAnsi="Arial Unicode MS" w:cs="Arial Unicode MS"/>
        </w:rPr>
        <w:t xml:space="preserve">une </w:t>
      </w:r>
      <w:r w:rsidR="001D285D" w:rsidRPr="79410A1A">
        <w:rPr>
          <w:rFonts w:ascii="Arial Unicode MS" w:eastAsia="Arial Unicode MS" w:hAnsi="Arial Unicode MS" w:cs="Arial Unicode MS"/>
        </w:rPr>
        <w:t xml:space="preserve">patinoire </w:t>
      </w:r>
      <w:r w:rsidR="00FE1F3C" w:rsidRPr="79410A1A">
        <w:rPr>
          <w:rFonts w:ascii="Arial Unicode MS" w:eastAsia="Arial Unicode MS" w:hAnsi="Arial Unicode MS" w:cs="Arial Unicode MS"/>
        </w:rPr>
        <w:t>“</w:t>
      </w:r>
      <w:r w:rsidR="001D285D" w:rsidRPr="79410A1A">
        <w:rPr>
          <w:rFonts w:ascii="Arial Unicode MS" w:eastAsia="Arial Unicode MS" w:hAnsi="Arial Unicode MS" w:cs="Arial Unicode MS"/>
        </w:rPr>
        <w:t xml:space="preserve">bleu, blanc, </w:t>
      </w:r>
      <w:r w:rsidR="00895B34">
        <w:rPr>
          <w:rFonts w:ascii="Arial Unicode MS" w:eastAsia="Arial Unicode MS" w:hAnsi="Arial Unicode MS" w:cs="Arial Unicode MS"/>
        </w:rPr>
        <w:t>b</w:t>
      </w:r>
      <w:r w:rsidR="001D285D" w:rsidRPr="79410A1A">
        <w:rPr>
          <w:rFonts w:ascii="Arial Unicode MS" w:eastAsia="Arial Unicode MS" w:hAnsi="Arial Unicode MS" w:cs="Arial Unicode MS"/>
        </w:rPr>
        <w:t>ouge</w:t>
      </w:r>
      <w:r w:rsidR="56DC1788" w:rsidRPr="79410A1A">
        <w:rPr>
          <w:rFonts w:ascii="Arial Unicode MS" w:eastAsia="Arial Unicode MS" w:hAnsi="Arial Unicode MS" w:cs="Arial Unicode MS"/>
        </w:rPr>
        <w:t>”</w:t>
      </w:r>
      <w:r w:rsidR="001D285D" w:rsidRPr="79410A1A">
        <w:rPr>
          <w:rFonts w:ascii="Arial Unicode MS" w:eastAsia="Arial Unicode MS" w:hAnsi="Arial Unicode MS" w:cs="Arial Unicode MS"/>
        </w:rPr>
        <w:t>. Tu devras utiliser tes connaissances sur les fractions, les triangles et l’aire.</w:t>
      </w:r>
    </w:p>
    <w:p w14:paraId="7266B14C" w14:textId="77777777" w:rsidR="00F42A30" w:rsidRPr="00B3712F" w:rsidRDefault="00F42A30" w:rsidP="00F42A30">
      <w:pPr>
        <w:pStyle w:val="Paragraphedeliste"/>
        <w:numPr>
          <w:ilvl w:val="0"/>
          <w:numId w:val="0"/>
        </w:numPr>
        <w:spacing w:line="240" w:lineRule="auto"/>
        <w:ind w:left="720"/>
        <w:jc w:val="both"/>
        <w:rPr>
          <w:rFonts w:ascii="Arial Unicode MS" w:eastAsia="Arial Unicode MS" w:hAnsi="Arial Unicode MS" w:cs="Arial Unicode MS"/>
        </w:rPr>
      </w:pPr>
    </w:p>
    <w:p w14:paraId="68ACA040" w14:textId="710DA6BB" w:rsidR="00F42A30" w:rsidRPr="00B3712F" w:rsidRDefault="004661F1" w:rsidP="00F42A30">
      <w:pPr>
        <w:pStyle w:val="Paragraphedeliste"/>
        <w:numPr>
          <w:ilvl w:val="0"/>
          <w:numId w:val="0"/>
        </w:numPr>
        <w:spacing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Bien que plusieurs réponses soient possibles, c</w:t>
      </w:r>
      <w:r w:rsidR="00F42A30" w:rsidRPr="00B3712F">
        <w:rPr>
          <w:rFonts w:ascii="Arial Unicode MS" w:eastAsia="Arial Unicode MS" w:hAnsi="Arial Unicode MS" w:cs="Arial Unicode MS"/>
        </w:rPr>
        <w:t xml:space="preserve">onsulte </w:t>
      </w:r>
      <w:hyperlink r:id="rId31" w:history="1">
        <w:r w:rsidR="00F42A30" w:rsidRPr="004661F1">
          <w:rPr>
            <w:rStyle w:val="Lienhypertexte"/>
            <w:rFonts w:ascii="Arial Unicode MS" w:eastAsia="Arial Unicode MS" w:hAnsi="Arial Unicode MS" w:cs="Arial Unicode MS"/>
          </w:rPr>
          <w:t>le corrigé</w:t>
        </w:r>
      </w:hyperlink>
      <w:r w:rsidR="00F42A30" w:rsidRPr="00B3712F">
        <w:rPr>
          <w:rFonts w:ascii="Arial Unicode MS" w:eastAsia="Arial Unicode MS" w:hAnsi="Arial Unicode MS" w:cs="Arial Unicode MS"/>
        </w:rPr>
        <w:t xml:space="preserve"> pour voir si tu </w:t>
      </w:r>
      <w:r>
        <w:rPr>
          <w:rFonts w:ascii="Arial Unicode MS" w:eastAsia="Arial Unicode MS" w:hAnsi="Arial Unicode MS" w:cs="Arial Unicode MS"/>
        </w:rPr>
        <w:t>sembles sur la bonne voie !</w:t>
      </w:r>
    </w:p>
    <w:p w14:paraId="418CA9F7" w14:textId="77777777" w:rsidR="00F42A30" w:rsidRDefault="00F42A30" w:rsidP="00F42A30"/>
    <w:p w14:paraId="4C614617" w14:textId="77777777" w:rsidR="00F42A30" w:rsidRDefault="00F42A30" w:rsidP="00F42A30">
      <w:pPr>
        <w:rPr>
          <w:b/>
          <w:color w:val="242852" w:themeColor="text2"/>
          <w:sz w:val="24"/>
        </w:rPr>
      </w:pPr>
      <w:r>
        <w:rPr>
          <w:b/>
          <w:color w:val="242852" w:themeColor="text2"/>
          <w:sz w:val="24"/>
        </w:rPr>
        <w:t>SCIENCES</w:t>
      </w:r>
    </w:p>
    <w:p w14:paraId="4ACAC6A2" w14:textId="77777777" w:rsidR="00F42A30" w:rsidRDefault="00F42A30" w:rsidP="00F42A30">
      <w:pPr>
        <w:rPr>
          <w:b/>
          <w:color w:val="242852" w:themeColor="text2"/>
          <w:sz w:val="24"/>
        </w:rPr>
      </w:pPr>
    </w:p>
    <w:p w14:paraId="60330C5E" w14:textId="4BA4C490" w:rsidR="00F42A30" w:rsidRPr="00EF6066" w:rsidRDefault="00F42A30" w:rsidP="00F42A30">
      <w:pPr>
        <w:pStyle w:val="Paragraphedeliste"/>
        <w:numPr>
          <w:ilvl w:val="0"/>
          <w:numId w:val="34"/>
        </w:numPr>
        <w:spacing w:line="240" w:lineRule="auto"/>
        <w:ind w:left="720"/>
        <w:rPr>
          <w:b/>
          <w:color w:val="242852" w:themeColor="text2"/>
        </w:rPr>
      </w:pPr>
      <w:r>
        <w:rPr>
          <w:color w:val="000000" w:themeColor="text1"/>
        </w:rPr>
        <w:t xml:space="preserve">Groupe 501-502 : </w:t>
      </w:r>
      <w:r w:rsidR="004661F1">
        <w:rPr>
          <w:color w:val="000000" w:themeColor="text1"/>
        </w:rPr>
        <w:t>Faire</w:t>
      </w:r>
      <w:r w:rsidRPr="00EE5034">
        <w:rPr>
          <w:color w:val="000000" w:themeColor="text1"/>
        </w:rPr>
        <w:t xml:space="preserve"> </w:t>
      </w:r>
      <w:r w:rsidR="004661F1">
        <w:rPr>
          <w:color w:val="000000" w:themeColor="text1"/>
        </w:rPr>
        <w:t xml:space="preserve">les pages 4-5-6 du </w:t>
      </w:r>
      <w:r w:rsidR="004661F1" w:rsidRPr="004661F1">
        <w:rPr>
          <w:color w:val="FF9300"/>
        </w:rPr>
        <w:t>document sur l’environnement</w:t>
      </w:r>
      <w:r w:rsidRPr="00D72C62">
        <w:rPr>
          <w:color w:val="000000" w:themeColor="text1"/>
        </w:rPr>
        <w:t>.</w:t>
      </w:r>
    </w:p>
    <w:p w14:paraId="216E51FC" w14:textId="77777777" w:rsidR="00F42A30" w:rsidRPr="00015353" w:rsidRDefault="00F42A30" w:rsidP="00F42A30">
      <w:pPr>
        <w:pStyle w:val="Paragraphedeliste"/>
        <w:numPr>
          <w:ilvl w:val="0"/>
          <w:numId w:val="0"/>
        </w:numPr>
        <w:spacing w:line="240" w:lineRule="auto"/>
        <w:ind w:left="720"/>
        <w:rPr>
          <w:b/>
          <w:color w:val="242852" w:themeColor="text2"/>
        </w:rPr>
      </w:pPr>
    </w:p>
    <w:p w14:paraId="204BF03D" w14:textId="3C885F80" w:rsidR="00F42A30" w:rsidRPr="001431A5" w:rsidRDefault="00F42A30" w:rsidP="00F42A30">
      <w:pPr>
        <w:pStyle w:val="Paragraphedeliste"/>
        <w:numPr>
          <w:ilvl w:val="0"/>
          <w:numId w:val="34"/>
        </w:numPr>
        <w:spacing w:line="240" w:lineRule="auto"/>
        <w:ind w:left="720"/>
        <w:rPr>
          <w:b/>
          <w:color w:val="242852" w:themeColor="text2"/>
        </w:rPr>
      </w:pPr>
      <w:r>
        <w:rPr>
          <w:color w:val="000000" w:themeColor="text1"/>
        </w:rPr>
        <w:t>Groupe 503 : Faire la p.</w:t>
      </w:r>
      <w:r w:rsidR="009C54FF">
        <w:rPr>
          <w:color w:val="000000" w:themeColor="text1"/>
        </w:rPr>
        <w:t>3-4</w:t>
      </w:r>
      <w:r>
        <w:rPr>
          <w:color w:val="000000" w:themeColor="text1"/>
        </w:rPr>
        <w:t xml:space="preserve"> du </w:t>
      </w:r>
      <w:r w:rsidRPr="00D72C62">
        <w:rPr>
          <w:color w:val="FF9300"/>
        </w:rPr>
        <w:t xml:space="preserve">document des 3RV </w:t>
      </w:r>
    </w:p>
    <w:p w14:paraId="1C4C16C6" w14:textId="77777777" w:rsidR="00F42A30" w:rsidRPr="00EE5034" w:rsidRDefault="00F42A30" w:rsidP="00F42A30">
      <w:pPr>
        <w:pStyle w:val="Paragraphedeliste"/>
        <w:numPr>
          <w:ilvl w:val="0"/>
          <w:numId w:val="0"/>
        </w:numPr>
        <w:spacing w:line="240" w:lineRule="auto"/>
        <w:ind w:left="720"/>
        <w:rPr>
          <w:b/>
          <w:color w:val="242852" w:themeColor="text2"/>
        </w:rPr>
      </w:pPr>
      <w:r>
        <w:rPr>
          <w:color w:val="000000" w:themeColor="text1"/>
        </w:rPr>
        <w:t>Le corrigé est</w:t>
      </w:r>
      <w:hyperlink r:id="rId32" w:history="1">
        <w:r w:rsidRPr="00EF6066">
          <w:rPr>
            <w:rStyle w:val="Lienhypertexte"/>
          </w:rPr>
          <w:t xml:space="preserve"> ici</w:t>
        </w:r>
      </w:hyperlink>
      <w:r>
        <w:rPr>
          <w:color w:val="000000" w:themeColor="text1"/>
        </w:rPr>
        <w:t>.</w:t>
      </w:r>
    </w:p>
    <w:p w14:paraId="2E126FC4" w14:textId="77777777" w:rsidR="00F42A30" w:rsidRDefault="00F42A30" w:rsidP="00F42A30">
      <w:pPr>
        <w:rPr>
          <w:b/>
          <w:color w:val="000000" w:themeColor="text1"/>
          <w:sz w:val="24"/>
        </w:rPr>
      </w:pPr>
    </w:p>
    <w:p w14:paraId="145670C5" w14:textId="77777777" w:rsidR="00F42A30" w:rsidRDefault="00F42A30" w:rsidP="00F42A30">
      <w:pPr>
        <w:rPr>
          <w:b/>
          <w:color w:val="000000" w:themeColor="text1"/>
          <w:sz w:val="24"/>
        </w:rPr>
      </w:pPr>
    </w:p>
    <w:p w14:paraId="533102BE" w14:textId="77777777" w:rsidR="00F42A30" w:rsidRDefault="00F42A30" w:rsidP="00F42A30">
      <w:pPr>
        <w:rPr>
          <w:b/>
          <w:color w:val="242852" w:themeColor="text2"/>
          <w:sz w:val="24"/>
        </w:rPr>
      </w:pPr>
      <w:r>
        <w:rPr>
          <w:b/>
          <w:color w:val="242852" w:themeColor="text2"/>
          <w:sz w:val="24"/>
        </w:rPr>
        <w:t>GÉOGRAPHIE, HISTOIRE ET ÉDUCATION À LA CITOYENNETÉ</w:t>
      </w:r>
    </w:p>
    <w:p w14:paraId="1A431050" w14:textId="77777777" w:rsidR="00F42A30" w:rsidRDefault="00F42A30" w:rsidP="00F42A30">
      <w:pPr>
        <w:rPr>
          <w:b/>
          <w:color w:val="242852" w:themeColor="text2"/>
          <w:sz w:val="24"/>
        </w:rPr>
      </w:pPr>
    </w:p>
    <w:p w14:paraId="19D58603" w14:textId="59D4D955" w:rsidR="00F42A30" w:rsidRPr="00B3712F" w:rsidRDefault="00F42A30" w:rsidP="00F42A30">
      <w:pPr>
        <w:pStyle w:val="Paragraphedeliste"/>
        <w:numPr>
          <w:ilvl w:val="0"/>
          <w:numId w:val="34"/>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Cette semaine, tu en apprendras davantage sur </w:t>
      </w:r>
      <w:r w:rsidR="001E76B0">
        <w:rPr>
          <w:rFonts w:ascii="Arial Unicode MS" w:eastAsia="Arial Unicode MS" w:hAnsi="Arial Unicode MS" w:cs="Arial Unicode MS"/>
          <w:color w:val="000000" w:themeColor="text1"/>
        </w:rPr>
        <w:t>la révolte des Métis et la création des provinces de l’Ouest.</w:t>
      </w:r>
    </w:p>
    <w:p w14:paraId="2F82D65D" w14:textId="77777777" w:rsidR="00F42A30" w:rsidRPr="00B3712F" w:rsidRDefault="00F42A30" w:rsidP="00F42A30">
      <w:pPr>
        <w:pStyle w:val="Paragraphedeliste"/>
        <w:numPr>
          <w:ilvl w:val="0"/>
          <w:numId w:val="0"/>
        </w:numPr>
        <w:spacing w:line="240" w:lineRule="auto"/>
        <w:ind w:left="720"/>
        <w:rPr>
          <w:rFonts w:ascii="Arial Unicode MS" w:eastAsia="Arial Unicode MS" w:hAnsi="Arial Unicode MS" w:cs="Arial Unicode MS"/>
          <w:color w:val="000000" w:themeColor="text1"/>
        </w:rPr>
      </w:pPr>
    </w:p>
    <w:p w14:paraId="1F5E60EF" w14:textId="144A11BD" w:rsidR="00F42A30" w:rsidRDefault="00F42A30" w:rsidP="004661F1">
      <w:pPr>
        <w:pStyle w:val="Paragraphedeliste"/>
        <w:numPr>
          <w:ilvl w:val="0"/>
          <w:numId w:val="0"/>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Tu devras faire les p.</w:t>
      </w:r>
      <w:r w:rsidR="00D72C62">
        <w:rPr>
          <w:rFonts w:ascii="Arial Unicode MS" w:eastAsia="Arial Unicode MS" w:hAnsi="Arial Unicode MS" w:cs="Arial Unicode MS"/>
          <w:color w:val="000000" w:themeColor="text1"/>
        </w:rPr>
        <w:t>105 à 109</w:t>
      </w:r>
      <w:r w:rsidRPr="00B3712F">
        <w:rPr>
          <w:rFonts w:ascii="Arial Unicode MS" w:eastAsia="Arial Unicode MS" w:hAnsi="Arial Unicode MS" w:cs="Arial Unicode MS"/>
          <w:color w:val="000000" w:themeColor="text1"/>
        </w:rPr>
        <w:t xml:space="preserve"> dans ton cahier Escales.</w:t>
      </w:r>
    </w:p>
    <w:p w14:paraId="789738D4" w14:textId="77777777" w:rsidR="004661F1" w:rsidRPr="004661F1" w:rsidRDefault="004661F1" w:rsidP="004661F1">
      <w:pPr>
        <w:pStyle w:val="Paragraphedeliste"/>
        <w:numPr>
          <w:ilvl w:val="0"/>
          <w:numId w:val="0"/>
        </w:numPr>
        <w:spacing w:line="240" w:lineRule="auto"/>
        <w:ind w:left="720"/>
        <w:rPr>
          <w:rFonts w:ascii="Arial Unicode MS" w:eastAsia="Arial Unicode MS" w:hAnsi="Arial Unicode MS" w:cs="Arial Unicode MS"/>
          <w:color w:val="000000" w:themeColor="text1"/>
        </w:rPr>
      </w:pPr>
    </w:p>
    <w:p w14:paraId="02B98100" w14:textId="77777777" w:rsidR="00F42A30" w:rsidRPr="00B3712F" w:rsidRDefault="00F42A30" w:rsidP="00F42A30">
      <w:pPr>
        <w:pStyle w:val="Paragraphedeliste"/>
        <w:numPr>
          <w:ilvl w:val="0"/>
          <w:numId w:val="0"/>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Consulte enfin </w:t>
      </w:r>
      <w:hyperlink r:id="rId33" w:history="1">
        <w:r w:rsidRPr="00B3712F">
          <w:rPr>
            <w:rStyle w:val="Lienhypertexte"/>
            <w:rFonts w:ascii="Arial Unicode MS" w:eastAsia="Arial Unicode MS" w:hAnsi="Arial Unicode MS" w:cs="Arial Unicode MS"/>
          </w:rPr>
          <w:t>le corrigé</w:t>
        </w:r>
      </w:hyperlink>
      <w:r w:rsidRPr="00B3712F">
        <w:rPr>
          <w:rFonts w:ascii="Arial Unicode MS" w:eastAsia="Arial Unicode MS" w:hAnsi="Arial Unicode MS" w:cs="Arial Unicode MS"/>
          <w:color w:val="000000" w:themeColor="text1"/>
        </w:rPr>
        <w:t xml:space="preserve"> pour t’assurer d’avoir bien compris !</w:t>
      </w:r>
    </w:p>
    <w:p w14:paraId="21969E1D" w14:textId="77777777" w:rsidR="00F42A30" w:rsidRDefault="00F42A30" w:rsidP="00F42A30">
      <w:pPr>
        <w:pStyle w:val="Niveau-Premirepage"/>
      </w:pPr>
    </w:p>
    <w:p w14:paraId="2A3C9275" w14:textId="77777777" w:rsidR="00F42A30" w:rsidRDefault="00F42A30" w:rsidP="00F42A30">
      <w:pPr>
        <w:rPr>
          <w:rFonts w:ascii="Arial Rounded MT Bold" w:eastAsiaTheme="majorEastAsia" w:hAnsi="Arial Rounded MT Bold" w:cs="Arial"/>
          <w:caps/>
          <w:color w:val="0070C0"/>
          <w:sz w:val="36"/>
          <w:szCs w:val="36"/>
          <w:lang w:eastAsia="fr-FR"/>
        </w:rPr>
      </w:pPr>
      <w:r>
        <w:br w:type="page"/>
      </w: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40715C62" w14:textId="7D38B806" w:rsidR="002B71B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226859">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226859">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226859">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226859">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226859">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226859">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226859">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226859">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226859">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226859">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226859">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226859">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226859">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226859">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226859">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226859">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226859">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226859">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226859">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226859">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226859">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226859">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226859">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226859">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226859">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226859">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226859">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226859">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226859">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226859">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226859">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39D00401" w14:textId="4D1F3F78" w:rsidR="002B71B7" w:rsidRDefault="00226859">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5FED76A" w14:textId="77777777" w:rsidR="00300D27" w:rsidRDefault="00300D27">
      <w:pPr>
        <w:pStyle w:val="TM2"/>
        <w:rPr>
          <w:rStyle w:val="Lienhypertexte"/>
          <w:noProof/>
        </w:rPr>
        <w:sectPr w:rsidR="00300D27" w:rsidSect="00D272B2">
          <w:type w:val="continuous"/>
          <w:pgSz w:w="12240" w:h="15840" w:code="1"/>
          <w:pgMar w:top="720" w:right="1080" w:bottom="1440" w:left="1080" w:header="0" w:footer="706" w:gutter="0"/>
          <w:cols w:space="708"/>
          <w:docGrid w:linePitch="360"/>
        </w:sectPr>
      </w:pPr>
    </w:p>
    <w:p w14:paraId="7C3679D2" w14:textId="1A980B86" w:rsidR="002B71B7" w:rsidRDefault="00226859">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0EC56DD" w14:textId="37A209BC" w:rsidR="002B71B7" w:rsidRDefault="00226859">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226859">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226859">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226859">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226859">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226859">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226859">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38"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39"/>
          <w:footerReference w:type="default" r:id="rId40"/>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F10DA3" w:rsidRPr="00327E06" w:rsidRDefault="00F10DA3" w:rsidP="00716BBC">
                                  <w:pPr>
                                    <w:pStyle w:val="Consigne-tapes"/>
                                  </w:pPr>
                                  <w:r>
                                    <w:t>Souviens-toi…</w:t>
                                  </w:r>
                                </w:p>
                                <w:p w14:paraId="4B05EA68" w14:textId="77777777" w:rsidR="00F10DA3" w:rsidRDefault="00F10DA3" w:rsidP="00716BBC">
                                  <w:pPr>
                                    <w:pStyle w:val="Consigne-tapes"/>
                                    <w:rPr>
                                      <w:sz w:val="28"/>
                                      <w:szCs w:val="28"/>
                                    </w:rPr>
                                  </w:pPr>
                                  <w:r>
                                    <w:rPr>
                                      <w:sz w:val="28"/>
                                      <w:szCs w:val="28"/>
                                    </w:rPr>
                                    <w:t xml:space="preserve">La phrase que tu as soulignée se nomme : </w:t>
                                  </w:r>
                                </w:p>
                                <w:p w14:paraId="3CFE7C1C" w14:textId="77777777" w:rsidR="00F10DA3" w:rsidRPr="00675AC0" w:rsidRDefault="00F10DA3"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7"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rD5wIAANU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Y7MdWmajq0doQKv7yXSGXnAIe0mcvyEW6gU9AevFX8NRCw1J60HCaKvttz+9B3uY&#10;ENBi1MFoAyFfW2IZRuKjgtk5y05Pwy6Il9PJNIeLHWs2Y41q5UpDuaCDAF0Ug70Xz2JttXyALbQM&#10;UUFFFIXYPfXDZeX7lQN7jLLlMprB/BviL9WdocF5YC4Qfr9/INYMTe5hPq708xoYWqxvjRfb8KfS&#10;y9brmh8473kdCgC7I7bQsOfCchrfo9XLNl78BAAA//8DAFBLAwQUAAYACAAAACEAuuw3Td0AAAAK&#10;AQAADwAAAGRycy9kb3ducmV2LnhtbExP0UrDQBB8F/yHYwXf7MUKGtNcSqn4GNDUgr5tkzUXmtsL&#10;uWsb+/WuvujLwDCzszP5cnK9OtIYOs8GbmcJKOLaNx23Bt42zzcpqBCRG+w9k4EvCrAsLi9yzBp/&#10;4lc6VrFVEsIhQwM2xiHTOtSWHIaZH4hF+/Sjwyh0bHUz4knCXa/nSXKvHXYsHywOtLZU76uDM/Bu&#10;96vzFnmb1h9DuS5futKeK2Our6anhcBqASrSFP8u4GeD9IdCiu38gZugegOyJv6iaI8Pc6E7MaV3&#10;Cegi1/8nFN8AAAD//wMAUEsBAi0AFAAGAAgAAAAhALaDOJL+AAAA4QEAABMAAAAAAAAAAAAAAAAA&#10;AAAAAFtDb250ZW50X1R5cGVzXS54bWxQSwECLQAUAAYACAAAACEAOP0h/9YAAACUAQAACwAAAAAA&#10;AAAAAAAAAAAvAQAAX3JlbHMvLnJlbHNQSwECLQAUAAYACAAAACEA45E6w+cCAADVBQAADgAAAAAA&#10;AAAAAAAAAAAuAgAAZHJzL2Uyb0RvYy54bWxQSwECLQAUAAYACAAAACEAuuw3Td0AAAAKAQAADwAA&#10;AAAAAAAAAAAAAABBBQAAZHJzL2Rvd25yZXYueG1sUEsFBgAAAAAEAAQA8wAAAEsGAAAAAA==&#10;" adj="2940,-6823" fillcolor="#3477b2" strokecolor="#0070c0" strokeweight="2.25pt">
                      <v:textbox>
                        <w:txbxContent>
                          <w:p w14:paraId="32E66037" w14:textId="77777777" w:rsidR="00F10DA3" w:rsidRPr="00327E06" w:rsidRDefault="00F10DA3" w:rsidP="00716BBC">
                            <w:pPr>
                              <w:pStyle w:val="Consigne-tapes"/>
                            </w:pPr>
                            <w:r>
                              <w:t>Souviens-toi…</w:t>
                            </w:r>
                          </w:p>
                          <w:p w14:paraId="4B05EA68" w14:textId="77777777" w:rsidR="00F10DA3" w:rsidRDefault="00F10DA3" w:rsidP="00716BBC">
                            <w:pPr>
                              <w:pStyle w:val="Consigne-tapes"/>
                              <w:rPr>
                                <w:sz w:val="28"/>
                                <w:szCs w:val="28"/>
                              </w:rPr>
                            </w:pPr>
                            <w:r>
                              <w:rPr>
                                <w:sz w:val="28"/>
                                <w:szCs w:val="28"/>
                              </w:rPr>
                              <w:t xml:space="preserve">La phrase que tu as soulignée se nomme : </w:t>
                            </w:r>
                          </w:p>
                          <w:p w14:paraId="3CFE7C1C" w14:textId="77777777" w:rsidR="00F10DA3" w:rsidRPr="00675AC0" w:rsidRDefault="00F10DA3"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7"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49"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4"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8"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F10DA3" w:rsidRPr="000B077F" w:rsidRDefault="00F10DA3" w:rsidP="00DB364D">
                            <w:pPr>
                              <w:pStyle w:val="Consigne-tapes"/>
                            </w:pPr>
                            <w:r w:rsidRPr="000B077F">
                              <w:t xml:space="preserve">De qui </w:t>
                            </w:r>
                            <w:r>
                              <w:t xml:space="preserve">ou de quoi </w:t>
                            </w:r>
                            <w:r w:rsidRPr="000B077F">
                              <w:t>parle-t-on dans le paragraphe ?</w:t>
                            </w:r>
                          </w:p>
                          <w:p w14:paraId="2AE67B35" w14:textId="77777777" w:rsidR="00F10DA3" w:rsidRPr="000B077F" w:rsidRDefault="00F10DA3"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F10DA3" w:rsidRDefault="00F10DA3"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8" type="#_x0000_t106" style="position:absolute;margin-left:244.65pt;margin-top:5.05pt;width:289.9pt;height:117.25pt;rotation:-807058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8u6QIAAM8FAAAOAAAAZHJzL2Uyb0RvYy54bWysVMlu2zAQvRfoPxC8J1oiyQsiB4aNFAXS&#10;xIBT5ExTlKWCW0l669f02P5G82MdUrLjtAUKFL1QQ3L0hvPezFzf7AVHW2Zsq2SJk8sYIyapqlq5&#10;LvHHx9uLIUbWEVkRriQr8YFZfDN5++Z6p8csVY3iFTMIQKQd73SJG+f0OIosbZgg9lJpJuGyVkYQ&#10;B1uzjipDdoAueJTGcRHtlKm0UZRZC6fz7hJPAn5dM+oe6toyh3iJ4W0urCasK79Gk2syXhuim5b2&#10;zyD/8ApBWglBT1Bz4gjamPY3KNFSo6yq3SVVIlJ13VIWcoBskviXbJYN0SzkAuRYfaLJ/j9Yer9d&#10;GNRWoF1eDNJROoxzjCQRoNWiOXBC3fM3w358HSOQwj5/ZxadeQJ9O23HgLLUC9PvLJiei31tBDIK&#10;OE/jYZEkSREogqTRPihwOCnA9g5ROLwqhsngCoSicJdkw1E8yL1GUYfmUbWx7h1TAnmjxJSrTTUj&#10;HD4uwJPtnXVBiqrPg1SfEoxqwUHZLeHoosivsqyX/swpfeU0zIMLRO4RwTrG9vBW8ba6bTkPG7Ne&#10;zbhBAF/iIh3N50l4DN+ID6rqjgd5HIeCAyDb+YfEXgFxiXaQeToAV0QJdETNiQNTaNDIyjVGhK+h&#10;1agzIcKrv3vYLl42LYrprHNqSMW6U/+Iv77C5zkntul+CSE6ukTroF15K0o89EBHJC49Cyw0HNDv&#10;FfN10VWCt9x+tQ9llnogf7JS1QFKL9QH5Go1vW0h7B2xbkEMSAWHMFjcAyw1V8CK6i2MGmW+/Onc&#10;+0NvwC1GO2hqYOzzhhiGEX8voWtGSZYBrAubLB+ksDHnN6vzG7kRMwV6QvHA64Lp/R0/mrVR4gnm&#10;z9RHhSsiKcTutOk3M9cNG5hglE2nwQ06XxN3J5eaenDPnCf8cf9EjO7L2kFH3KvjAOhrsGuEF1//&#10;p1TTjVN1e+K847UXAKZGqLF+wvmxdL4PXi9zePITAAD//wMAUEsDBBQABgAIAAAAIQDwnAcI5AAA&#10;ABABAAAPAAAAZHJzL2Rvd25yZXYueG1sTE9Nb4MwDL1P2n+IPGm3NWmHEFBCNa1C07TTWtRdU+IB&#10;KkkoSQv793NP28Wy9Z7fR76ZTc+uOPrOWQnLhQCGtna6s42Eal8+JcB8UFar3lmU8IMeNsX9Xa4y&#10;7Sb7idddaBiJWJ8pCW0IQ8a5r1s0yi/cgJawbzcaFegcG65HNZG46flKiJgb1VlyaNWAry3Wp93F&#10;SNh/iY+3Q1WdDtvpfH5P5jJu0lLKx4d5u6bxsgYWcA5/H3DrQPmhoGBHd7Has15ClKTPRCVALIHd&#10;CCJOaTtKWEVRDLzI+f8ixS8AAAD//wMAUEsBAi0AFAAGAAgAAAAhALaDOJL+AAAA4QEAABMAAAAA&#10;AAAAAAAAAAAAAAAAAFtDb250ZW50X1R5cGVzXS54bWxQSwECLQAUAAYACAAAACEAOP0h/9YAAACU&#10;AQAACwAAAAAAAAAAAAAAAAAvAQAAX3JlbHMvLnJlbHNQSwECLQAUAAYACAAAACEAUNYvLukCAADP&#10;BQAADgAAAAAAAAAAAAAAAAAuAgAAZHJzL2Uyb0RvYy54bWxQSwECLQAUAAYACAAAACEA8JwHCOQA&#10;AAAQAQAADwAAAAAAAAAAAAAAAABDBQAAZHJzL2Rvd25yZXYueG1sUEsFBgAAAAAEAAQA8wAAAFQG&#10;AAAAAA==&#10;" adj="-3314,10616" fillcolor="#3477b2" strokecolor="#34497d" strokeweight="1pt">
                <v:stroke joinstyle="miter"/>
                <v:textbox>
                  <w:txbxContent>
                    <w:p w14:paraId="73C6C0FC" w14:textId="77777777" w:rsidR="00F10DA3" w:rsidRPr="000B077F" w:rsidRDefault="00F10DA3" w:rsidP="00DB364D">
                      <w:pPr>
                        <w:pStyle w:val="Consigne-tapes"/>
                      </w:pPr>
                      <w:r w:rsidRPr="000B077F">
                        <w:t xml:space="preserve">De qui </w:t>
                      </w:r>
                      <w:r>
                        <w:t xml:space="preserve">ou de quoi </w:t>
                      </w:r>
                      <w:r w:rsidRPr="000B077F">
                        <w:t>parle-t-on dans le paragraphe ?</w:t>
                      </w:r>
                    </w:p>
                    <w:p w14:paraId="2AE67B35" w14:textId="77777777" w:rsidR="00F10DA3" w:rsidRPr="000B077F" w:rsidRDefault="00F10DA3"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F10DA3" w:rsidRDefault="00F10DA3"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DBA81B">
                    <v:shapetype id="_x0000_t32" coordsize="21600,21600" o:oned="t" filled="f" o:spt="32" path="m,l21600,21600e" w14:anchorId="007B6C03">
                      <v:path fillok="f" arrowok="t" o:connecttype="none"/>
                      <o:lock v:ext="edit" shapetype="t"/>
                    </v:shapetype>
                    <v:shape id="Connecteur droit avec flèche 40"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662E85">
                    <v:shape id="Connecteur droit avec flèche 1567292821"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277C17A3"/>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305F8A">
                    <v:shape id="Connecteur droit avec flèche 156729282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434347FB"/>
                  </w:pict>
                </mc:Fallback>
              </mc:AlternateContent>
            </w:r>
            <w:r w:rsidR="00EC6327" w:rsidRPr="00F863CC">
              <w:rPr>
                <w:noProof/>
                <w:lang w:val="fr-CA"/>
              </w:rPr>
              <mc:AlternateContent>
                <mc:Choice Requires="wps">
                  <w:drawing>
                    <wp:anchor distT="0" distB="0" distL="114300" distR="114300" simplePos="0" relativeHeight="251658251"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9BFEED">
                    <v:shape id="Connecteur droit avec flèche 41"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74A14DDF"/>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268554">
                    <v:shape id="Connecteur droit avec flèche 1567292823"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3A2C7842"/>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F9B717B">
                    <v:shape id="Connecteur droit avec flèche 1567292825"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79FCB8DF"/>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B45518">
                    <v:shape id="Connecteur droit avec flèche 1567292826"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4CD8CE41"/>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248395">
                    <v:shape id="Connecteur droit avec flèche 1567292827"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47286DA2"/>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F038A8">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208AF5F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BF770B">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67631DEC"/>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A6A3D35">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249ADBE9"/>
                  </w:pict>
                </mc:Fallback>
              </mc:AlternateContent>
            </w:r>
            <w:r w:rsidRPr="00F863CC">
              <w:rPr>
                <w:noProof/>
                <w:lang w:val="fr-CA"/>
              </w:rPr>
              <mc:AlternateContent>
                <mc:Choice Requires="wps">
                  <w:drawing>
                    <wp:anchor distT="0" distB="0" distL="114300" distR="114300" simplePos="0" relativeHeight="251658258"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DDBE6E">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308A0547"/>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E0362F">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5434B964"/>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F160A5"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F160A5"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F160A5"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F160A5"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F160A5"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F160A5"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F160A5"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F160A5"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F160A5"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F10DA3"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F160A5"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67">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F10DA3" w:rsidRPr="00F93B30" w:rsidRDefault="00F10DA3" w:rsidP="00DF2723">
                                  <w:pPr>
                                    <w:rPr>
                                      <w:sz w:val="16"/>
                                      <w:lang w:eastAsia="fr-FR"/>
                                    </w:rPr>
                                  </w:pPr>
                                  <w:r w:rsidRPr="00F93B30">
                                    <w:rPr>
                                      <w:sz w:val="16"/>
                                      <w:lang w:eastAsia="fr-FR"/>
                                    </w:rPr>
                                    <w:t>Génie publication – Éditions de l’Envolée. 2016</w:t>
                                  </w:r>
                                </w:p>
                                <w:p w14:paraId="6F550357" w14:textId="77777777" w:rsidR="00F10DA3" w:rsidRPr="00F93B30" w:rsidRDefault="00F10DA3"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C6962" id="Zone de texte 13" o:spid="_x0000_s1029"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6fWw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RPAK6o2AM/Rx0N&#10;vZWLCuFvUeGDcOAdIMMuhXscpSbURAeJsw2533/TR3/QAVbOGvA45/7XVjiFxr8ZEOWyPxpF4qfL&#10;6PzzABf30rJ6aTHbek4Ar4+ttTKJ0T/oo1g6qp+wcrOYFSZhJHLnPBzFeei2Cysr1WyWnEB1K8Kt&#10;WVoZQ8dJRVgf2yfh7GHOkWx3dGS8mLwZd+cbXxqabQOVVeJCxLlD9QA/1iSx6bDScQ9f3pPX84dn&#10;+gcAAP//AwBQSwMEFAAGAAgAAAAhAMb3eszdAAAACQEAAA8AAABkcnMvZG93bnJldi54bWxMj8FO&#10;wzAQRO9I/IO1SNyok0JRm8apEIgjQgQO9ObaS2KI11HspqFfz9ILXEZajWZ2XrmZfCdGHKILpCCf&#10;ZSCQTLCOGgVvr49XSxAxabK6C4QKvjHCpjo/K3Vhw4FecKxTI7iEYqEVtCn1hZTRtOh1nIUeib2P&#10;MHid+BwaaQd94HLfyXmW3UqvHfGHVvd436L5qvdegaX3QGbrno6OauNWx+flpxmVuryYHtYsd2sQ&#10;Caf0l4BfBt4PFQ/bhT3ZKDoFTJNOyt48zxcgdgoWN9cgq1L+J6h+AAAA//8DAFBLAQItABQABgAI&#10;AAAAIQC2gziS/gAAAOEBAAATAAAAAAAAAAAAAAAAAAAAAABbQ29udGVudF9UeXBlc10ueG1sUEsB&#10;Ai0AFAAGAAgAAAAhADj9If/WAAAAlAEAAAsAAAAAAAAAAAAAAAAALwEAAF9yZWxzLy5yZWxzUEsB&#10;Ai0AFAAGAAgAAAAhAOwCLp9bAgAAwAQAAA4AAAAAAAAAAAAAAAAALgIAAGRycy9lMm9Eb2MueG1s&#10;UEsBAi0AFAAGAAgAAAAhAMb3eszdAAAACQEAAA8AAAAAAAAAAAAAAAAAtQQAAGRycy9kb3ducmV2&#10;LnhtbFBLBQYAAAAABAAEAPMAAAC/BQAAAAA=&#10;" fillcolor="window" strokeweight=".5pt">
                      <v:textbox>
                        <w:txbxContent>
                          <w:p w14:paraId="179D0A4F" w14:textId="1D39D959" w:rsidR="00F10DA3" w:rsidRPr="00F93B30" w:rsidRDefault="00F10DA3" w:rsidP="00DF2723">
                            <w:pPr>
                              <w:rPr>
                                <w:sz w:val="16"/>
                                <w:lang w:eastAsia="fr-FR"/>
                              </w:rPr>
                            </w:pPr>
                            <w:r w:rsidRPr="00F93B30">
                              <w:rPr>
                                <w:sz w:val="16"/>
                                <w:lang w:eastAsia="fr-FR"/>
                              </w:rPr>
                              <w:t>Génie publication – Éditions de l’Envolée. 2016</w:t>
                            </w:r>
                          </w:p>
                          <w:p w14:paraId="6F550357" w14:textId="77777777" w:rsidR="00F10DA3" w:rsidRPr="00F93B30" w:rsidRDefault="00F10DA3"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68">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F10DA3" w:rsidRPr="00F93B30" w:rsidRDefault="00F10DA3"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2EDDC" id="Zone de texte 15" o:spid="_x0000_s1030"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7hXQIAAMAEAAAOAAAAZHJzL2Uyb0RvYy54bWysVMlu2zAQvRfoPxC8N5KXxKkROXATuCgQ&#10;JAGSIkBvNEXZQikOS9KW3K/vI2U7W09FfaCHM8NZ3rzRxWXXaLZVztdkCj44yTlTRlJZm1XBvz8u&#10;Pp1z5oMwpdBkVMF3yvPL2ccPF62dqiGtSZfKMQQxftragq9DsNMs83KtGuFPyCoDY0WuEQFXt8pK&#10;J1pEb3Q2zPOzrCVXWkdSeQ/tdW/ksxS/qpQMd1XlVWC64KgtpNOlcxnPbHYhpisn7LqW+zLEP1TR&#10;iNog6THUtQiCbVz9LlRTS0eeqnAiqcmoqmqpUg/oZpC/6eZhLaxKvQAcb48w+f8XVt5u7x2rS8zu&#10;lDMjGszoBybFSsWC6oJi0AOk1vopfB8svEP3hTo8OOg9lLH3rnJN/EdXDHbAvTtCjFBMxkejfHKe&#10;jzmTsI3Oh5PJMIbJnl9b58NXRQ2LQsEdRpiQFdsbH3rXg0tM5knX5aLWOl12/ko7thWYNkhSUsuZ&#10;Fj5AWfBF+u2zvXqmDWsLfjY6zVOmV7aY6xhzqYX8+T4CqtcGTUSQejCiFLpll5AdH4BaUrkDfo56&#10;GnorFzXC36DCe+HAO0CGXQp3OCpNqIn2Emdrcr//po/+oAOsnLXgccH9r41wCo1/MyDK58F4HImf&#10;LuPTyRAX99KyfGkxm+aKAN4AW2tlEqN/0AexctQ8YeXmMStMwkjkLng4iFeh3y6srFTzeXIC1a0I&#10;N+bByhg6TirC+tg9CWf3c45ku6UD48X0zbh73/jS0HwTqKoTFyLOPap7+LEmiU37lY57+PKevJ4/&#10;PLM/AAAA//8DAFBLAwQUAAYACAAAACEAD8RKkdsAAAAJAQAADwAAAGRycy9kb3ducmV2LnhtbEyP&#10;wU7DMBBE70j8g7VI3KhNkaKSxqkQiCNCBA5wc+1t4hKvo9hNQ7+ehQtcRhqNdnZetZlDLyYck4+k&#10;4XqhQCDZ6Dy1Gt5eH69WIFI25EwfCTV8YYJNfX5WmdLFI73g1ORWcAml0mjoch5KKZPtMJi0iAMS&#10;Z7s4BpPZjq10ozlyeejlUqlCBuOJP3RmwPsO7WdzCBocvUeyH/7p5Kmx/vb0vNrbSevLi/lhzXK3&#10;BpFxzn8X8MPA+6HmYdt4IJdEr4Fp8q9ytlQF262GQt2ArCv5n6D+BgAA//8DAFBLAQItABQABgAI&#10;AAAAIQC2gziS/gAAAOEBAAATAAAAAAAAAAAAAAAAAAAAAABbQ29udGVudF9UeXBlc10ueG1sUEsB&#10;Ai0AFAAGAAgAAAAhADj9If/WAAAAlAEAAAsAAAAAAAAAAAAAAAAALwEAAF9yZWxzLy5yZWxzUEsB&#10;Ai0AFAAGAAgAAAAhAGX3buFdAgAAwAQAAA4AAAAAAAAAAAAAAAAALgIAAGRycy9lMm9Eb2MueG1s&#10;UEsBAi0AFAAGAAgAAAAhAA/ESpHbAAAACQEAAA8AAAAAAAAAAAAAAAAAtwQAAGRycy9kb3ducmV2&#10;LnhtbFBLBQYAAAAABAAEAPMAAAC/BQAAAAA=&#10;" fillcolor="window" strokeweight=".5pt">
                      <v:textbox>
                        <w:txbxContent>
                          <w:p w14:paraId="781ADCB0" w14:textId="4CD3ADB2" w:rsidR="00F10DA3" w:rsidRPr="00F93B30" w:rsidRDefault="00F10DA3"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AE7455">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E7455">
        <w:tc>
          <w:tcPr>
            <w:tcW w:w="8080" w:type="dxa"/>
            <w:vAlign w:val="center"/>
          </w:tcPr>
          <w:p w14:paraId="49E7150E" w14:textId="77777777" w:rsidR="00F4314C" w:rsidRDefault="00DF048A" w:rsidP="00AE7455">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226859" w:rsidP="00AE7455">
            <w:pPr>
              <w:pStyle w:val="Matriel-Texte"/>
              <w:numPr>
                <w:ilvl w:val="0"/>
                <w:numId w:val="0"/>
              </w:numPr>
              <w:rPr>
                <w:color w:val="9454C3" w:themeColor="hyperlink"/>
                <w:u w:val="single"/>
                <w:lang w:val="fr-CA" w:eastAsia="fr-CA"/>
              </w:rPr>
            </w:pPr>
            <w:hyperlink r:id="rId69"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E7455">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70"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E7455">
        <w:tc>
          <w:tcPr>
            <w:tcW w:w="8080" w:type="dxa"/>
            <w:vAlign w:val="center"/>
          </w:tcPr>
          <w:p w14:paraId="395FA8BC" w14:textId="77777777" w:rsidR="00DF048A" w:rsidRDefault="00DF048A" w:rsidP="00AE7455">
            <w:r>
              <w:t>Pour faire un canard en origami :</w:t>
            </w:r>
            <w:r w:rsidRPr="00FB5614">
              <w:t xml:space="preserve"> </w:t>
            </w:r>
          </w:p>
          <w:p w14:paraId="766AF978" w14:textId="1C1F8FE4" w:rsidR="00EE6AE1" w:rsidRDefault="00226859" w:rsidP="00EE6AE1">
            <w:hyperlink r:id="rId71" w:history="1">
              <w:r w:rsidR="00EE6AE1" w:rsidRPr="00FE4BF6">
                <w:rPr>
                  <w:rStyle w:val="Lienhypertexte"/>
                </w:rPr>
                <w:t>https://safeYouTube.net/w/xZaG</w:t>
              </w:r>
            </w:hyperlink>
          </w:p>
        </w:tc>
        <w:tc>
          <w:tcPr>
            <w:tcW w:w="1711" w:type="dxa"/>
            <w:vAlign w:val="center"/>
          </w:tcPr>
          <w:p w14:paraId="00F15BE5" w14:textId="77777777" w:rsidR="00DF048A" w:rsidRDefault="00DF048A" w:rsidP="00AE7455">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E7455">
        <w:tc>
          <w:tcPr>
            <w:tcW w:w="8080" w:type="dxa"/>
            <w:vAlign w:val="center"/>
          </w:tcPr>
          <w:p w14:paraId="53B76D19" w14:textId="77777777" w:rsidR="00DF048A" w:rsidRDefault="00DF048A" w:rsidP="00AE7455">
            <w:r>
              <w:t>Pour faire un nénuphar en origami :</w:t>
            </w:r>
            <w:r w:rsidRPr="00DC595C">
              <w:t xml:space="preserve"> </w:t>
            </w:r>
          </w:p>
          <w:p w14:paraId="4923518D" w14:textId="6962BD35" w:rsidR="00415B45" w:rsidRDefault="00226859" w:rsidP="00415B45">
            <w:hyperlink r:id="rId73" w:history="1">
              <w:r w:rsidR="00415B45" w:rsidRPr="00FE4BF6">
                <w:rPr>
                  <w:rStyle w:val="Lienhypertexte"/>
                </w:rPr>
                <w:t>https://safeYouTube.net/w/LabG</w:t>
              </w:r>
            </w:hyperlink>
          </w:p>
        </w:tc>
        <w:tc>
          <w:tcPr>
            <w:tcW w:w="1711" w:type="dxa"/>
            <w:vAlign w:val="center"/>
          </w:tcPr>
          <w:p w14:paraId="6AFC7279" w14:textId="77777777" w:rsidR="00DF048A" w:rsidRDefault="00DF048A" w:rsidP="00AE7455">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75"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76"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B8911" w14:textId="77777777" w:rsidR="00F10DA3" w:rsidRDefault="00F10DA3" w:rsidP="005E3AF4">
      <w:r>
        <w:separator/>
      </w:r>
    </w:p>
  </w:endnote>
  <w:endnote w:type="continuationSeparator" w:id="0">
    <w:p w14:paraId="31A9BC9B" w14:textId="77777777" w:rsidR="00F10DA3" w:rsidRDefault="00F10DA3" w:rsidP="005E3AF4">
      <w:r>
        <w:continuationSeparator/>
      </w:r>
    </w:p>
  </w:endnote>
  <w:endnote w:type="continuationNotice" w:id="1">
    <w:p w14:paraId="62987619" w14:textId="77777777" w:rsidR="00F10DA3" w:rsidRDefault="00F10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Open Sans">
    <w:altName w:val="Calibri"/>
    <w:charset w:val="00"/>
    <w:family w:val="swiss"/>
    <w:pitch w:val="variable"/>
    <w:sig w:usb0="E00002EF" w:usb1="4000205B" w:usb2="00000028" w:usb3="00000000" w:csb0="0000019F" w:csb1="00000000"/>
  </w:font>
  <w:font w:name="Open Sans Light">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10DA3" w:rsidRDefault="00F10DA3"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10DA3" w:rsidRDefault="00F10DA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5D127402" w:rsidR="00F10DA3" w:rsidRPr="00300D27" w:rsidRDefault="00F10DA3">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992495">
          <w:rPr>
            <w:noProof/>
            <w:sz w:val="30"/>
            <w:szCs w:val="30"/>
          </w:rPr>
          <w:t>13</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C5AC6" w14:textId="77777777" w:rsidR="00F10DA3" w:rsidRDefault="00F10DA3" w:rsidP="005E3AF4">
      <w:r>
        <w:separator/>
      </w:r>
    </w:p>
  </w:footnote>
  <w:footnote w:type="continuationSeparator" w:id="0">
    <w:p w14:paraId="51207CA8" w14:textId="77777777" w:rsidR="00F10DA3" w:rsidRDefault="00F10DA3" w:rsidP="005E3AF4">
      <w:r>
        <w:continuationSeparator/>
      </w:r>
    </w:p>
  </w:footnote>
  <w:footnote w:type="continuationNotice" w:id="1">
    <w:p w14:paraId="503777F1" w14:textId="77777777" w:rsidR="00F10DA3" w:rsidRDefault="00F10D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F10DA3" w:rsidRPr="005E3AF4" w:rsidRDefault="00F10DA3"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930D9B"/>
    <w:multiLevelType w:val="hybridMultilevel"/>
    <w:tmpl w:val="288CF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2A7E693D"/>
    <w:multiLevelType w:val="hybridMultilevel"/>
    <w:tmpl w:val="B2EA313A"/>
    <w:lvl w:ilvl="0" w:tplc="ECA296DC">
      <w:start w:val="1"/>
      <w:numFmt w:val="bullet"/>
      <w:lvlText w:val=""/>
      <w:lvlJc w:val="left"/>
      <w:pPr>
        <w:ind w:left="1428" w:hanging="360"/>
      </w:pPr>
      <w:rPr>
        <w:rFonts w:ascii="Symbol" w:hAnsi="Symbol"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3DF22320"/>
    <w:multiLevelType w:val="hybridMultilevel"/>
    <w:tmpl w:val="9BB4DECC"/>
    <w:lvl w:ilvl="0" w:tplc="1F4AC5AA">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EA1610C"/>
    <w:multiLevelType w:val="hybridMultilevel"/>
    <w:tmpl w:val="8E7CD53A"/>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1DC6387"/>
    <w:multiLevelType w:val="hybridMultilevel"/>
    <w:tmpl w:val="DA8236AE"/>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242182C"/>
    <w:multiLevelType w:val="hybridMultilevel"/>
    <w:tmpl w:val="FA86AC72"/>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293FC4"/>
    <w:multiLevelType w:val="hybridMultilevel"/>
    <w:tmpl w:val="3B78D38A"/>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4C0E41"/>
    <w:multiLevelType w:val="hybridMultilevel"/>
    <w:tmpl w:val="E5FE064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5EC861D3"/>
    <w:multiLevelType w:val="hybridMultilevel"/>
    <w:tmpl w:val="C1FC93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2B87E1C"/>
    <w:multiLevelType w:val="hybridMultilevel"/>
    <w:tmpl w:val="A5E4A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AD2992"/>
    <w:multiLevelType w:val="hybridMultilevel"/>
    <w:tmpl w:val="1FA6A5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6" w15:restartNumberingAfterBreak="0">
    <w:nsid w:val="7FB5123E"/>
    <w:multiLevelType w:val="hybridMultilevel"/>
    <w:tmpl w:val="E5B2720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31"/>
  </w:num>
  <w:num w:numId="4">
    <w:abstractNumId w:val="19"/>
  </w:num>
  <w:num w:numId="5">
    <w:abstractNumId w:val="22"/>
  </w:num>
  <w:num w:numId="6">
    <w:abstractNumId w:val="27"/>
  </w:num>
  <w:num w:numId="7">
    <w:abstractNumId w:val="22"/>
  </w:num>
  <w:num w:numId="8">
    <w:abstractNumId w:val="31"/>
  </w:num>
  <w:num w:numId="9">
    <w:abstractNumId w:val="2"/>
  </w:num>
  <w:num w:numId="10">
    <w:abstractNumId w:val="12"/>
  </w:num>
  <w:num w:numId="11">
    <w:abstractNumId w:val="24"/>
  </w:num>
  <w:num w:numId="12">
    <w:abstractNumId w:val="21"/>
  </w:num>
  <w:num w:numId="13">
    <w:abstractNumId w:val="8"/>
  </w:num>
  <w:num w:numId="14">
    <w:abstractNumId w:val="30"/>
  </w:num>
  <w:num w:numId="15">
    <w:abstractNumId w:val="0"/>
  </w:num>
  <w:num w:numId="16">
    <w:abstractNumId w:val="34"/>
  </w:num>
  <w:num w:numId="17">
    <w:abstractNumId w:val="33"/>
  </w:num>
  <w:num w:numId="18">
    <w:abstractNumId w:val="1"/>
  </w:num>
  <w:num w:numId="19">
    <w:abstractNumId w:val="3"/>
  </w:num>
  <w:num w:numId="20">
    <w:abstractNumId w:val="11"/>
  </w:num>
  <w:num w:numId="21">
    <w:abstractNumId w:val="13"/>
  </w:num>
  <w:num w:numId="22">
    <w:abstractNumId w:val="5"/>
  </w:num>
  <w:num w:numId="23">
    <w:abstractNumId w:val="7"/>
  </w:num>
  <w:num w:numId="24">
    <w:abstractNumId w:val="6"/>
  </w:num>
  <w:num w:numId="25">
    <w:abstractNumId w:val="23"/>
  </w:num>
  <w:num w:numId="26">
    <w:abstractNumId w:val="10"/>
  </w:num>
  <w:num w:numId="27">
    <w:abstractNumId w:val="18"/>
  </w:num>
  <w:num w:numId="28">
    <w:abstractNumId w:val="20"/>
  </w:num>
  <w:num w:numId="29">
    <w:abstractNumId w:val="9"/>
  </w:num>
  <w:num w:numId="30">
    <w:abstractNumId w:val="17"/>
  </w:num>
  <w:num w:numId="31">
    <w:abstractNumId w:val="36"/>
  </w:num>
  <w:num w:numId="32">
    <w:abstractNumId w:val="14"/>
  </w:num>
  <w:num w:numId="33">
    <w:abstractNumId w:val="16"/>
  </w:num>
  <w:num w:numId="34">
    <w:abstractNumId w:val="15"/>
  </w:num>
  <w:num w:numId="35">
    <w:abstractNumId w:val="29"/>
  </w:num>
  <w:num w:numId="36">
    <w:abstractNumId w:val="26"/>
  </w:num>
  <w:num w:numId="37">
    <w:abstractNumId w:val="25"/>
  </w:num>
  <w:num w:numId="38">
    <w:abstractNumId w:val="28"/>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3B0"/>
    <w:rsid w:val="00021680"/>
    <w:rsid w:val="00022E41"/>
    <w:rsid w:val="00035250"/>
    <w:rsid w:val="00046115"/>
    <w:rsid w:val="00061F05"/>
    <w:rsid w:val="00066507"/>
    <w:rsid w:val="00070B3B"/>
    <w:rsid w:val="00071A31"/>
    <w:rsid w:val="00091932"/>
    <w:rsid w:val="00096924"/>
    <w:rsid w:val="00097FBE"/>
    <w:rsid w:val="000A0E66"/>
    <w:rsid w:val="000A17E3"/>
    <w:rsid w:val="000A5EFE"/>
    <w:rsid w:val="000A7208"/>
    <w:rsid w:val="000C0A41"/>
    <w:rsid w:val="000C656F"/>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285D"/>
    <w:rsid w:val="001D529B"/>
    <w:rsid w:val="001D7808"/>
    <w:rsid w:val="001E51C7"/>
    <w:rsid w:val="001E76B0"/>
    <w:rsid w:val="00220BE4"/>
    <w:rsid w:val="00226859"/>
    <w:rsid w:val="0022774A"/>
    <w:rsid w:val="002505F3"/>
    <w:rsid w:val="00250A5B"/>
    <w:rsid w:val="00250DBA"/>
    <w:rsid w:val="0025595F"/>
    <w:rsid w:val="00261EC2"/>
    <w:rsid w:val="00262783"/>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01F65"/>
    <w:rsid w:val="00311936"/>
    <w:rsid w:val="00314F98"/>
    <w:rsid w:val="00324A66"/>
    <w:rsid w:val="003336FD"/>
    <w:rsid w:val="00342901"/>
    <w:rsid w:val="003474DC"/>
    <w:rsid w:val="00355D5A"/>
    <w:rsid w:val="00366249"/>
    <w:rsid w:val="00374248"/>
    <w:rsid w:val="00376620"/>
    <w:rsid w:val="00376DA2"/>
    <w:rsid w:val="003771F1"/>
    <w:rsid w:val="00377B8A"/>
    <w:rsid w:val="003A5645"/>
    <w:rsid w:val="003B3C8B"/>
    <w:rsid w:val="003C4F56"/>
    <w:rsid w:val="003D4077"/>
    <w:rsid w:val="003E176A"/>
    <w:rsid w:val="003F704E"/>
    <w:rsid w:val="00415B45"/>
    <w:rsid w:val="00452649"/>
    <w:rsid w:val="0046082B"/>
    <w:rsid w:val="00464BBD"/>
    <w:rsid w:val="0046610F"/>
    <w:rsid w:val="004661F1"/>
    <w:rsid w:val="00474BC3"/>
    <w:rsid w:val="00482BE0"/>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46435"/>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0141B"/>
    <w:rsid w:val="00810F14"/>
    <w:rsid w:val="00822B2E"/>
    <w:rsid w:val="0082787B"/>
    <w:rsid w:val="00830C6A"/>
    <w:rsid w:val="00835E54"/>
    <w:rsid w:val="00836004"/>
    <w:rsid w:val="00842A99"/>
    <w:rsid w:val="00851B76"/>
    <w:rsid w:val="008554B2"/>
    <w:rsid w:val="0086344F"/>
    <w:rsid w:val="00871293"/>
    <w:rsid w:val="008774E2"/>
    <w:rsid w:val="0088312A"/>
    <w:rsid w:val="00895B34"/>
    <w:rsid w:val="008A2305"/>
    <w:rsid w:val="008A2A71"/>
    <w:rsid w:val="008A74B1"/>
    <w:rsid w:val="008B438F"/>
    <w:rsid w:val="008C14A3"/>
    <w:rsid w:val="008C27C7"/>
    <w:rsid w:val="008C338E"/>
    <w:rsid w:val="008E02AB"/>
    <w:rsid w:val="008F1816"/>
    <w:rsid w:val="008F18FC"/>
    <w:rsid w:val="008F1D91"/>
    <w:rsid w:val="008F4842"/>
    <w:rsid w:val="00910F06"/>
    <w:rsid w:val="00936D23"/>
    <w:rsid w:val="009431B8"/>
    <w:rsid w:val="0094548C"/>
    <w:rsid w:val="009524DC"/>
    <w:rsid w:val="00954E11"/>
    <w:rsid w:val="00960EDA"/>
    <w:rsid w:val="009638F8"/>
    <w:rsid w:val="00976087"/>
    <w:rsid w:val="00984946"/>
    <w:rsid w:val="00992495"/>
    <w:rsid w:val="009A738C"/>
    <w:rsid w:val="009B4448"/>
    <w:rsid w:val="009C1C6B"/>
    <w:rsid w:val="009C54FF"/>
    <w:rsid w:val="009C6DB2"/>
    <w:rsid w:val="009D55C0"/>
    <w:rsid w:val="009E2E1A"/>
    <w:rsid w:val="009E64B3"/>
    <w:rsid w:val="00A00482"/>
    <w:rsid w:val="00A043CA"/>
    <w:rsid w:val="00A07934"/>
    <w:rsid w:val="00A1050B"/>
    <w:rsid w:val="00A206AD"/>
    <w:rsid w:val="00A2529D"/>
    <w:rsid w:val="00A25E77"/>
    <w:rsid w:val="00A3157F"/>
    <w:rsid w:val="00A32CBE"/>
    <w:rsid w:val="00A36EA6"/>
    <w:rsid w:val="00A4203E"/>
    <w:rsid w:val="00A52EFF"/>
    <w:rsid w:val="00A6792A"/>
    <w:rsid w:val="00A71CE0"/>
    <w:rsid w:val="00A74690"/>
    <w:rsid w:val="00A822E8"/>
    <w:rsid w:val="00A878E0"/>
    <w:rsid w:val="00A90C59"/>
    <w:rsid w:val="00A9100C"/>
    <w:rsid w:val="00A96269"/>
    <w:rsid w:val="00AA0C10"/>
    <w:rsid w:val="00AA3CC4"/>
    <w:rsid w:val="00AA5966"/>
    <w:rsid w:val="00AB13ED"/>
    <w:rsid w:val="00AB60BC"/>
    <w:rsid w:val="00AB7A69"/>
    <w:rsid w:val="00AC6B74"/>
    <w:rsid w:val="00AD58F3"/>
    <w:rsid w:val="00AE5010"/>
    <w:rsid w:val="00AE561F"/>
    <w:rsid w:val="00AE7455"/>
    <w:rsid w:val="00AF47E5"/>
    <w:rsid w:val="00B028EC"/>
    <w:rsid w:val="00B02C8A"/>
    <w:rsid w:val="00B07D51"/>
    <w:rsid w:val="00B14054"/>
    <w:rsid w:val="00B24FCB"/>
    <w:rsid w:val="00B2540A"/>
    <w:rsid w:val="00B33328"/>
    <w:rsid w:val="00B34106"/>
    <w:rsid w:val="00B359FC"/>
    <w:rsid w:val="00B4101C"/>
    <w:rsid w:val="00B46AE2"/>
    <w:rsid w:val="00B6082D"/>
    <w:rsid w:val="00B60B6C"/>
    <w:rsid w:val="00B60F6E"/>
    <w:rsid w:val="00B62754"/>
    <w:rsid w:val="00B6785D"/>
    <w:rsid w:val="00BA5838"/>
    <w:rsid w:val="00BB27DE"/>
    <w:rsid w:val="00BB6AEC"/>
    <w:rsid w:val="00BC1898"/>
    <w:rsid w:val="00BC1E4D"/>
    <w:rsid w:val="00BD239E"/>
    <w:rsid w:val="00BF31BF"/>
    <w:rsid w:val="00C02059"/>
    <w:rsid w:val="00C1107D"/>
    <w:rsid w:val="00C233D3"/>
    <w:rsid w:val="00C43CAD"/>
    <w:rsid w:val="00C450B1"/>
    <w:rsid w:val="00C47AC7"/>
    <w:rsid w:val="00C56B2B"/>
    <w:rsid w:val="00C604E6"/>
    <w:rsid w:val="00C61997"/>
    <w:rsid w:val="00C65882"/>
    <w:rsid w:val="00C8362B"/>
    <w:rsid w:val="00C84FB1"/>
    <w:rsid w:val="00C90F39"/>
    <w:rsid w:val="00C95A8B"/>
    <w:rsid w:val="00CA2E92"/>
    <w:rsid w:val="00CC6285"/>
    <w:rsid w:val="00CC6B75"/>
    <w:rsid w:val="00CD1C3F"/>
    <w:rsid w:val="00CD43A4"/>
    <w:rsid w:val="00CD5F39"/>
    <w:rsid w:val="00CD75FD"/>
    <w:rsid w:val="00CF26D2"/>
    <w:rsid w:val="00D0151B"/>
    <w:rsid w:val="00D020EF"/>
    <w:rsid w:val="00D0553D"/>
    <w:rsid w:val="00D078A1"/>
    <w:rsid w:val="00D123A7"/>
    <w:rsid w:val="00D24F03"/>
    <w:rsid w:val="00D272B2"/>
    <w:rsid w:val="00D272BB"/>
    <w:rsid w:val="00D30C89"/>
    <w:rsid w:val="00D34672"/>
    <w:rsid w:val="00D3511B"/>
    <w:rsid w:val="00D36E9F"/>
    <w:rsid w:val="00D47026"/>
    <w:rsid w:val="00D61E34"/>
    <w:rsid w:val="00D6456A"/>
    <w:rsid w:val="00D72C62"/>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157D4"/>
    <w:rsid w:val="00E254BA"/>
    <w:rsid w:val="00E353C2"/>
    <w:rsid w:val="00E51F5C"/>
    <w:rsid w:val="00E61853"/>
    <w:rsid w:val="00E630C2"/>
    <w:rsid w:val="00E645CB"/>
    <w:rsid w:val="00E7013F"/>
    <w:rsid w:val="00E7232B"/>
    <w:rsid w:val="00E72999"/>
    <w:rsid w:val="00E85E3F"/>
    <w:rsid w:val="00E871B7"/>
    <w:rsid w:val="00E91A1E"/>
    <w:rsid w:val="00E9379D"/>
    <w:rsid w:val="00E94130"/>
    <w:rsid w:val="00EA31FE"/>
    <w:rsid w:val="00EB31DA"/>
    <w:rsid w:val="00EB64FE"/>
    <w:rsid w:val="00EC5557"/>
    <w:rsid w:val="00EC6327"/>
    <w:rsid w:val="00EC710B"/>
    <w:rsid w:val="00EE481A"/>
    <w:rsid w:val="00EE6AE1"/>
    <w:rsid w:val="00EF72C7"/>
    <w:rsid w:val="00F0194D"/>
    <w:rsid w:val="00F04CF9"/>
    <w:rsid w:val="00F10DA3"/>
    <w:rsid w:val="00F160A5"/>
    <w:rsid w:val="00F20B19"/>
    <w:rsid w:val="00F25604"/>
    <w:rsid w:val="00F300EC"/>
    <w:rsid w:val="00F32A98"/>
    <w:rsid w:val="00F40383"/>
    <w:rsid w:val="00F42A30"/>
    <w:rsid w:val="00F4314C"/>
    <w:rsid w:val="00F61123"/>
    <w:rsid w:val="00F701E6"/>
    <w:rsid w:val="00F70D97"/>
    <w:rsid w:val="00F80F0A"/>
    <w:rsid w:val="00F8121F"/>
    <w:rsid w:val="00F81E24"/>
    <w:rsid w:val="00F8542A"/>
    <w:rsid w:val="00F93B30"/>
    <w:rsid w:val="00F93D9F"/>
    <w:rsid w:val="00F961FC"/>
    <w:rsid w:val="00F97380"/>
    <w:rsid w:val="00F9760A"/>
    <w:rsid w:val="00FB078B"/>
    <w:rsid w:val="00FB776F"/>
    <w:rsid w:val="00FE1F3C"/>
    <w:rsid w:val="00FE5863"/>
    <w:rsid w:val="05745C18"/>
    <w:rsid w:val="06728D81"/>
    <w:rsid w:val="0B63C397"/>
    <w:rsid w:val="1337803D"/>
    <w:rsid w:val="1357E9F3"/>
    <w:rsid w:val="20A6623F"/>
    <w:rsid w:val="27E570B5"/>
    <w:rsid w:val="294BAFD0"/>
    <w:rsid w:val="3209AC4A"/>
    <w:rsid w:val="378334A0"/>
    <w:rsid w:val="3CDE0B60"/>
    <w:rsid w:val="3D6DF780"/>
    <w:rsid w:val="3F013979"/>
    <w:rsid w:val="402366A2"/>
    <w:rsid w:val="46FE4F7C"/>
    <w:rsid w:val="48871A19"/>
    <w:rsid w:val="56DC1788"/>
    <w:rsid w:val="5FE87A91"/>
    <w:rsid w:val="6488613C"/>
    <w:rsid w:val="7612D806"/>
    <w:rsid w:val="77D85DCD"/>
    <w:rsid w:val="7803435D"/>
    <w:rsid w:val="79410A1A"/>
    <w:rsid w:val="7F8EE7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table" w:styleId="Tableausimple1">
    <w:name w:val="Plain Table 1"/>
    <w:basedOn w:val="TableauNormal"/>
    <w:uiPriority w:val="41"/>
    <w:locked/>
    <w:rsid w:val="00C658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Policepardfaut"/>
    <w:uiPriority w:val="99"/>
    <w:locked/>
    <w:rsid w:val="00F16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pca-my.sharepoint.com/:b:/g/personal/judith_r_savaria_csp_qc_ca/EeuwM1nLSclPhCm8R0AKg4gBLhAeqNkjciniEGOCPiLamg?e=dCt8Ma" TargetMode="External"/><Relationship Id="rId18" Type="http://schemas.openxmlformats.org/officeDocument/2006/relationships/footer" Target="footer1.xml"/><Relationship Id="rId26" Type="http://schemas.openxmlformats.org/officeDocument/2006/relationships/hyperlink" Target="https://cspca-my.sharepoint.com/:b:/g/personal/judith_r_savaria_csp_qc_ca/EfOPFZAquDBEnwHxnmiA3s8B11jlI8RKbo70EwFkA2LQRw?e=ngAj8k" TargetMode="External"/><Relationship Id="rId39" Type="http://schemas.openxmlformats.org/officeDocument/2006/relationships/header" Target="header1.xml"/><Relationship Id="rId21" Type="http://schemas.openxmlformats.org/officeDocument/2006/relationships/hyperlink" Target="https://youtu.be/HERfjUGW6is" TargetMode="External"/><Relationship Id="rId34" Type="http://schemas.openxmlformats.org/officeDocument/2006/relationships/image" Target="media/image1.jpeg"/><Relationship Id="rId42" Type="http://schemas.openxmlformats.org/officeDocument/2006/relationships/image" Target="media/image6.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hyperlink" Target="https://primaire.recitus.qc.ca/diversite/comparaison/quebec-1905-et-prairies-1905/A/content/irma-levasseur-et-therese-casgrain" TargetMode="External"/><Relationship Id="rId7" Type="http://schemas.openxmlformats.org/officeDocument/2006/relationships/settings" Target="settings.xml"/><Relationship Id="rId71" Type="http://schemas.openxmlformats.org/officeDocument/2006/relationships/hyperlink" Target="https://safeYouTube.net/w/xZaG" TargetMode="External"/><Relationship Id="rId2" Type="http://schemas.openxmlformats.org/officeDocument/2006/relationships/customXml" Target="../customXml/item2.xml"/><Relationship Id="rId16" Type="http://schemas.openxmlformats.org/officeDocument/2006/relationships/hyperlink" Target="https://youtu.be/WyjwqpoA_04" TargetMode="External"/><Relationship Id="rId29" Type="http://schemas.openxmlformats.org/officeDocument/2006/relationships/hyperlink" Target="https://youtu.be/pv3_WsZGYNM" TargetMode="External"/><Relationship Id="rId11" Type="http://schemas.openxmlformats.org/officeDocument/2006/relationships/hyperlink" Target="https://youtu.be/p7iyzUVVgRk" TargetMode="External"/><Relationship Id="rId24" Type="http://schemas.openxmlformats.org/officeDocument/2006/relationships/hyperlink" Target="https://cspca-my.sharepoint.com/:b:/g/personal/judith_r_savaria_csp_qc_ca/EbZP1knfUfRGrvBQQEshb2wB20vUjMAqGcy1_P6gQUNBMQ?e=ugy1F1" TargetMode="External"/><Relationship Id="rId32" Type="http://schemas.openxmlformats.org/officeDocument/2006/relationships/hyperlink" Target="https://cspca-my.sharepoint.com/:b:/g/personal/judith_r_savaria_csp_qc_ca/ET9-Qg6TBVRCqYrN26m1BW4B3OKsNoVWdcEalTFA1E3TUg?e=zdSm10" TargetMode="External"/><Relationship Id="rId37" Type="http://schemas.openxmlformats.org/officeDocument/2006/relationships/image" Target="media/image4.jpeg"/><Relationship Id="rId40" Type="http://schemas.openxmlformats.org/officeDocument/2006/relationships/footer" Target="footer2.xml"/><Relationship Id="rId45"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image" Target="media/image29.png"/><Relationship Id="rId74"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hyperlink" Target="http://www.alloprof.qc.ca/BV/Pages/f1031.aspx" TargetMode="External"/><Relationship Id="rId23" Type="http://schemas.openxmlformats.org/officeDocument/2006/relationships/hyperlink" Target="https://youtu.be/O1muOG4mQ8c" TargetMode="External"/><Relationship Id="rId28" Type="http://schemas.openxmlformats.org/officeDocument/2006/relationships/hyperlink" Target="https://youtu.be/iom2qpGAlPk" TargetMode="External"/><Relationship Id="rId36" Type="http://schemas.openxmlformats.org/officeDocument/2006/relationships/image" Target="media/image3.jpg"/><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gif"/><Relationship Id="rId10" Type="http://schemas.openxmlformats.org/officeDocument/2006/relationships/endnotes" Target="endnotes.xml"/><Relationship Id="rId19" Type="http://schemas.openxmlformats.org/officeDocument/2006/relationships/hyperlink" Target="https://cspca-my.sharepoint.com/:b:/g/personal/judith_r_savaria_csp_qc_ca/EeRIwNljEj1JrQIDH5Y_iS8BcAAYMkRv-8vH8_9ORgN4ww?e=bi8LvU" TargetMode="External"/><Relationship Id="rId31" Type="http://schemas.openxmlformats.org/officeDocument/2006/relationships/hyperlink" Target="https://cspca-my.sharepoint.com/:b:/g/personal/judith_r_savaria_csp_qc_ca/EafBANEKfc9AqVCa0nGwN4QB1AVBNg_k6fK6PyfiGHmvjQ?e=DfjeSm" TargetMode="External"/><Relationship Id="rId44" Type="http://schemas.openxmlformats.org/officeDocument/2006/relationships/image" Target="media/image8.jpe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https://safeYouTube.net/w/LabG"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oprof.qc.ca/BV/Pages/f1032.aspx" TargetMode="External"/><Relationship Id="rId22" Type="http://schemas.openxmlformats.org/officeDocument/2006/relationships/hyperlink" Target="https://youtu.be/HH-NU1bS73w" TargetMode="External"/><Relationship Id="rId27" Type="http://schemas.openxmlformats.org/officeDocument/2006/relationships/hyperlink" Target="https://youtu.be/-bTr2oSDPiw" TargetMode="External"/><Relationship Id="rId30" Type="http://schemas.openxmlformats.org/officeDocument/2006/relationships/hyperlink" Target="https://monlab-docs.s3.amazonaws.com/ps_temporaire/decimale_5b_corrige.pdf" TargetMode="External"/><Relationship Id="rId35" Type="http://schemas.openxmlformats.org/officeDocument/2006/relationships/image" Target="media/image2.jpeg"/><Relationship Id="rId43" Type="http://schemas.openxmlformats.org/officeDocument/2006/relationships/image" Target="media/image7.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png"/><Relationship Id="rId69" Type="http://schemas.openxmlformats.org/officeDocument/2006/relationships/hyperlink" Target="https://safeYouTube.net/w/NXaG"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https://cspca-my.sharepoint.com/:b:/g/personal/judith_r_savaria_csp_qc_ca/Efa6xXOcFQtJhj-rf4JHU-IBkcKzj7YTU31PQMmhURRU1g?e=MaEi56" TargetMode="External"/><Relationship Id="rId17" Type="http://schemas.openxmlformats.org/officeDocument/2006/relationships/hyperlink" Target="https://cspca-my.sharepoint.com/:b:/g/personal/judith_r_savaria_csp_qc_ca/EYuVPTHNi2tIlwOjX8poICwB-V40IaZXGPwpEOdo2DktyA?e=XGUdPs" TargetMode="External"/><Relationship Id="rId25" Type="http://schemas.openxmlformats.org/officeDocument/2006/relationships/hyperlink" Target="https://youtu.be/wjlpBDmAF2I" TargetMode="External"/><Relationship Id="rId33" Type="http://schemas.openxmlformats.org/officeDocument/2006/relationships/hyperlink" Target="https://monlab-docs.s3.amazonaws.com/ps_temporaire/escales_5_corrige.pdf" TargetMode="External"/><Relationship Id="rId38" Type="http://schemas.openxmlformats.org/officeDocument/2006/relationships/hyperlink" Target="https://fr.vikidia.org/wiki/Extraterrestre" TargetMode="External"/><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image" Target="media/image30.jpg"/><Relationship Id="rId20" Type="http://schemas.openxmlformats.org/officeDocument/2006/relationships/hyperlink" Target="https://youtu.be/m90vwERrCxE" TargetMode="External"/><Relationship Id="rId41" Type="http://schemas.openxmlformats.org/officeDocument/2006/relationships/image" Target="media/image5.jpeg"/><Relationship Id="rId54" Type="http://schemas.openxmlformats.org/officeDocument/2006/relationships/image" Target="media/image17.jpeg"/><Relationship Id="rId62" Type="http://schemas.openxmlformats.org/officeDocument/2006/relationships/image" Target="media/image25.png"/><Relationship Id="rId70" Type="http://schemas.openxmlformats.org/officeDocument/2006/relationships/image" Target="media/image32.jpeg"/><Relationship Id="rId75" Type="http://schemas.openxmlformats.org/officeDocument/2006/relationships/hyperlink" Target="https://ici.radio-canada.ca/jeunesse/scolaire/emissions/4842/le-monde-est-petit/episodes/384905/therese-casgrain/emissi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5D4BEA9E812F46A5395650F0F510AE" ma:contentTypeVersion="9" ma:contentTypeDescription="Crée un document." ma:contentTypeScope="" ma:versionID="c9208cdcae4ed49847b2d8252c9042d0">
  <xsd:schema xmlns:xsd="http://www.w3.org/2001/XMLSchema" xmlns:xs="http://www.w3.org/2001/XMLSchema" xmlns:p="http://schemas.microsoft.com/office/2006/metadata/properties" xmlns:ns3="55444f46-c29a-4a48-b1b1-63db183e3908" xmlns:ns4="991ec282-5420-48e4-8800-d482754ba47b" targetNamespace="http://schemas.microsoft.com/office/2006/metadata/properties" ma:root="true" ma:fieldsID="8379a6645adf1f00a999ca2d7022299b" ns3:_="" ns4:_="">
    <xsd:import namespace="55444f46-c29a-4a48-b1b1-63db183e3908"/>
    <xsd:import namespace="991ec282-5420-48e4-8800-d482754ba4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44f46-c29a-4a48-b1b1-63db183e3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1ec282-5420-48e4-8800-d482754ba47b"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SharingHintHash" ma:index="13"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991ec282-5420-48e4-8800-d482754ba47b"/>
    <ds:schemaRef ds:uri="55444f46-c29a-4a48-b1b1-63db183e3908"/>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3263F17-C71F-4F24-892A-5537E0528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44f46-c29a-4a48-b1b1-63db183e3908"/>
    <ds:schemaRef ds:uri="991ec282-5420-48e4-8800-d482754ba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A1C31-532D-4C4F-8DAC-BFAA4B530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5075</Words>
  <Characters>27913</Characters>
  <Application>Microsoft Office Word</Application>
  <DocSecurity>4</DocSecurity>
  <Lines>232</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32923</CharactersWithSpaces>
  <SharedDoc>false</SharedDoc>
  <HyperlinkBase/>
  <HLinks>
    <vt:vector size="456" baseType="variant">
      <vt:variant>
        <vt:i4>3997807</vt:i4>
      </vt:variant>
      <vt:variant>
        <vt:i4>351</vt:i4>
      </vt:variant>
      <vt:variant>
        <vt:i4>0</vt:i4>
      </vt:variant>
      <vt:variant>
        <vt:i4>5</vt:i4>
      </vt:variant>
      <vt:variant>
        <vt:lpwstr>https://www.thecanadianencyclopedia.ca/fr/article/therese-casgrain</vt:lpwstr>
      </vt:variant>
      <vt:variant>
        <vt:lpwstr/>
      </vt:variant>
      <vt:variant>
        <vt:i4>8323170</vt:i4>
      </vt:variant>
      <vt:variant>
        <vt:i4>348</vt:i4>
      </vt:variant>
      <vt:variant>
        <vt:i4>0</vt:i4>
      </vt:variant>
      <vt:variant>
        <vt:i4>5</vt:i4>
      </vt:variant>
      <vt:variant>
        <vt:lpwstr>https://primaire.recitus.qc.ca/diversite/comparaison/quebec-1905-et-prairies-1905/A/content/irma-levasseur-et-therese-casgrain</vt:lpwstr>
      </vt:variant>
      <vt:variant>
        <vt:lpwstr/>
      </vt:variant>
      <vt:variant>
        <vt:i4>1966155</vt:i4>
      </vt:variant>
      <vt:variant>
        <vt:i4>345</vt:i4>
      </vt:variant>
      <vt:variant>
        <vt:i4>0</vt:i4>
      </vt:variant>
      <vt:variant>
        <vt:i4>5</vt:i4>
      </vt:variant>
      <vt:variant>
        <vt:lpwstr>https://ici.radio-canada.ca/jeunesse/scolaire/emissions/4842/le-monde-est-petit/episodes/384905/therese-casgrain/emission</vt:lpwstr>
      </vt:variant>
      <vt:variant>
        <vt:lpwstr/>
      </vt:variant>
      <vt:variant>
        <vt:i4>5963793</vt:i4>
      </vt:variant>
      <vt:variant>
        <vt:i4>342</vt:i4>
      </vt:variant>
      <vt:variant>
        <vt:i4>0</vt:i4>
      </vt:variant>
      <vt:variant>
        <vt:i4>5</vt:i4>
      </vt:variant>
      <vt:variant>
        <vt:lpwstr>https://monurl.ca/tartenumerique</vt:lpwstr>
      </vt:variant>
      <vt:variant>
        <vt:lpwstr/>
      </vt:variant>
      <vt:variant>
        <vt:i4>2162730</vt:i4>
      </vt:variant>
      <vt:variant>
        <vt:i4>339</vt:i4>
      </vt:variant>
      <vt:variant>
        <vt:i4>0</vt:i4>
      </vt:variant>
      <vt:variant>
        <vt:i4>5</vt:i4>
      </vt:variant>
      <vt:variant>
        <vt:lpwstr>https://safeyoutube.net/w/LabG</vt:lpwstr>
      </vt:variant>
      <vt:variant>
        <vt:lpwstr/>
      </vt:variant>
      <vt:variant>
        <vt:i4>3801149</vt:i4>
      </vt:variant>
      <vt:variant>
        <vt:i4>336</vt:i4>
      </vt:variant>
      <vt:variant>
        <vt:i4>0</vt:i4>
      </vt:variant>
      <vt:variant>
        <vt:i4>5</vt:i4>
      </vt:variant>
      <vt:variant>
        <vt:lpwstr>https://safeyoutube.net/w/xZaG</vt:lpwstr>
      </vt:variant>
      <vt:variant>
        <vt:lpwstr/>
      </vt:variant>
      <vt:variant>
        <vt:i4>3670059</vt:i4>
      </vt:variant>
      <vt:variant>
        <vt:i4>333</vt:i4>
      </vt:variant>
      <vt:variant>
        <vt:i4>0</vt:i4>
      </vt:variant>
      <vt:variant>
        <vt:i4>5</vt:i4>
      </vt:variant>
      <vt:variant>
        <vt:lpwstr>https://safeyoutube.net/w/NXaG</vt:lpwstr>
      </vt:variant>
      <vt:variant>
        <vt:lpwstr/>
      </vt:variant>
      <vt:variant>
        <vt:i4>2490482</vt:i4>
      </vt:variant>
      <vt:variant>
        <vt:i4>330</vt:i4>
      </vt:variant>
      <vt:variant>
        <vt:i4>0</vt:i4>
      </vt:variant>
      <vt:variant>
        <vt:i4>5</vt:i4>
      </vt:variant>
      <vt:variant>
        <vt:lpwstr>http://portailjeunes.banq.qc.ca/p/ressources_electroniques/livres_numeriques/</vt:lpwstr>
      </vt:variant>
      <vt:variant>
        <vt:lpwstr/>
      </vt:variant>
      <vt:variant>
        <vt:i4>4784132</vt:i4>
      </vt:variant>
      <vt:variant>
        <vt:i4>327</vt:i4>
      </vt:variant>
      <vt:variant>
        <vt:i4>0</vt:i4>
      </vt:variant>
      <vt:variant>
        <vt:i4>5</vt:i4>
      </vt:variant>
      <vt:variant>
        <vt:lpwstr>https://fr.vikidia.org/wiki/Sorci%C3%A8re</vt:lpwstr>
      </vt:variant>
      <vt:variant>
        <vt:lpwstr/>
      </vt:variant>
      <vt:variant>
        <vt:i4>3670132</vt:i4>
      </vt:variant>
      <vt:variant>
        <vt:i4>324</vt:i4>
      </vt:variant>
      <vt:variant>
        <vt:i4>0</vt:i4>
      </vt:variant>
      <vt:variant>
        <vt:i4>5</vt:i4>
      </vt:variant>
      <vt:variant>
        <vt:lpwstr>https://fr.vikidia.org/wiki/Extraterrestre</vt:lpwstr>
      </vt:variant>
      <vt:variant>
        <vt:lpwstr/>
      </vt:variant>
      <vt:variant>
        <vt:i4>262250</vt:i4>
      </vt:variant>
      <vt:variant>
        <vt:i4>321</vt:i4>
      </vt:variant>
      <vt:variant>
        <vt:i4>0</vt:i4>
      </vt:variant>
      <vt:variant>
        <vt:i4>5</vt:i4>
      </vt:variant>
      <vt:variant>
        <vt:lpwstr>https://fr.vikidia.org/wiki/Loup-garou</vt:lpwstr>
      </vt:variant>
      <vt:variant>
        <vt:lpwstr>cite_note-1</vt:lpwstr>
      </vt:variant>
      <vt:variant>
        <vt:i4>6553670</vt:i4>
      </vt:variant>
      <vt:variant>
        <vt:i4>318</vt:i4>
      </vt:variant>
      <vt:variant>
        <vt:i4>0</vt:i4>
      </vt:variant>
      <vt:variant>
        <vt:i4>5</vt:i4>
      </vt:variant>
      <vt:variant>
        <vt:lpwstr>https://fr.vikidia.org/wiki/Troll_(cr%C3%A9ature)</vt:lpwstr>
      </vt:variant>
      <vt:variant>
        <vt:lpwstr/>
      </vt:variant>
      <vt:variant>
        <vt:i4>3866744</vt:i4>
      </vt:variant>
      <vt:variant>
        <vt:i4>315</vt:i4>
      </vt:variant>
      <vt:variant>
        <vt:i4>0</vt:i4>
      </vt:variant>
      <vt:variant>
        <vt:i4>5</vt:i4>
      </vt:variant>
      <vt:variant>
        <vt:lpwstr>https://fr.vikidia.org/wiki/Dragon</vt:lpwstr>
      </vt:variant>
      <vt:variant>
        <vt:lpwstr/>
      </vt:variant>
      <vt:variant>
        <vt:i4>1114171</vt:i4>
      </vt:variant>
      <vt:variant>
        <vt:i4>308</vt:i4>
      </vt:variant>
      <vt:variant>
        <vt:i4>0</vt:i4>
      </vt:variant>
      <vt:variant>
        <vt:i4>5</vt:i4>
      </vt:variant>
      <vt:variant>
        <vt:lpwstr/>
      </vt:variant>
      <vt:variant>
        <vt:lpwstr>_Toc40801660</vt:lpwstr>
      </vt:variant>
      <vt:variant>
        <vt:i4>1572920</vt:i4>
      </vt:variant>
      <vt:variant>
        <vt:i4>302</vt:i4>
      </vt:variant>
      <vt:variant>
        <vt:i4>0</vt:i4>
      </vt:variant>
      <vt:variant>
        <vt:i4>5</vt:i4>
      </vt:variant>
      <vt:variant>
        <vt:lpwstr/>
      </vt:variant>
      <vt:variant>
        <vt:lpwstr>_Toc40801659</vt:lpwstr>
      </vt:variant>
      <vt:variant>
        <vt:i4>1638456</vt:i4>
      </vt:variant>
      <vt:variant>
        <vt:i4>296</vt:i4>
      </vt:variant>
      <vt:variant>
        <vt:i4>0</vt:i4>
      </vt:variant>
      <vt:variant>
        <vt:i4>5</vt:i4>
      </vt:variant>
      <vt:variant>
        <vt:lpwstr/>
      </vt:variant>
      <vt:variant>
        <vt:lpwstr>_Toc40801658</vt:lpwstr>
      </vt:variant>
      <vt:variant>
        <vt:i4>1441848</vt:i4>
      </vt:variant>
      <vt:variant>
        <vt:i4>290</vt:i4>
      </vt:variant>
      <vt:variant>
        <vt:i4>0</vt:i4>
      </vt:variant>
      <vt:variant>
        <vt:i4>5</vt:i4>
      </vt:variant>
      <vt:variant>
        <vt:lpwstr/>
      </vt:variant>
      <vt:variant>
        <vt:lpwstr>_Toc40801657</vt:lpwstr>
      </vt:variant>
      <vt:variant>
        <vt:i4>1507384</vt:i4>
      </vt:variant>
      <vt:variant>
        <vt:i4>284</vt:i4>
      </vt:variant>
      <vt:variant>
        <vt:i4>0</vt:i4>
      </vt:variant>
      <vt:variant>
        <vt:i4>5</vt:i4>
      </vt:variant>
      <vt:variant>
        <vt:lpwstr/>
      </vt:variant>
      <vt:variant>
        <vt:lpwstr>_Toc40801656</vt:lpwstr>
      </vt:variant>
      <vt:variant>
        <vt:i4>1310776</vt:i4>
      </vt:variant>
      <vt:variant>
        <vt:i4>278</vt:i4>
      </vt:variant>
      <vt:variant>
        <vt:i4>0</vt:i4>
      </vt:variant>
      <vt:variant>
        <vt:i4>5</vt:i4>
      </vt:variant>
      <vt:variant>
        <vt:lpwstr/>
      </vt:variant>
      <vt:variant>
        <vt:lpwstr>_Toc40801655</vt:lpwstr>
      </vt:variant>
      <vt:variant>
        <vt:i4>1376312</vt:i4>
      </vt:variant>
      <vt:variant>
        <vt:i4>272</vt:i4>
      </vt:variant>
      <vt:variant>
        <vt:i4>0</vt:i4>
      </vt:variant>
      <vt:variant>
        <vt:i4>5</vt:i4>
      </vt:variant>
      <vt:variant>
        <vt:lpwstr/>
      </vt:variant>
      <vt:variant>
        <vt:lpwstr>_Toc40801654</vt:lpwstr>
      </vt:variant>
      <vt:variant>
        <vt:i4>1179704</vt:i4>
      </vt:variant>
      <vt:variant>
        <vt:i4>266</vt:i4>
      </vt:variant>
      <vt:variant>
        <vt:i4>0</vt:i4>
      </vt:variant>
      <vt:variant>
        <vt:i4>5</vt:i4>
      </vt:variant>
      <vt:variant>
        <vt:lpwstr/>
      </vt:variant>
      <vt:variant>
        <vt:lpwstr>_Toc40801653</vt:lpwstr>
      </vt:variant>
      <vt:variant>
        <vt:i4>1245240</vt:i4>
      </vt:variant>
      <vt:variant>
        <vt:i4>260</vt:i4>
      </vt:variant>
      <vt:variant>
        <vt:i4>0</vt:i4>
      </vt:variant>
      <vt:variant>
        <vt:i4>5</vt:i4>
      </vt:variant>
      <vt:variant>
        <vt:lpwstr/>
      </vt:variant>
      <vt:variant>
        <vt:lpwstr>_Toc40801652</vt:lpwstr>
      </vt:variant>
      <vt:variant>
        <vt:i4>1048632</vt:i4>
      </vt:variant>
      <vt:variant>
        <vt:i4>254</vt:i4>
      </vt:variant>
      <vt:variant>
        <vt:i4>0</vt:i4>
      </vt:variant>
      <vt:variant>
        <vt:i4>5</vt:i4>
      </vt:variant>
      <vt:variant>
        <vt:lpwstr/>
      </vt:variant>
      <vt:variant>
        <vt:lpwstr>_Toc40801651</vt:lpwstr>
      </vt:variant>
      <vt:variant>
        <vt:i4>1114168</vt:i4>
      </vt:variant>
      <vt:variant>
        <vt:i4>248</vt:i4>
      </vt:variant>
      <vt:variant>
        <vt:i4>0</vt:i4>
      </vt:variant>
      <vt:variant>
        <vt:i4>5</vt:i4>
      </vt:variant>
      <vt:variant>
        <vt:lpwstr/>
      </vt:variant>
      <vt:variant>
        <vt:lpwstr>_Toc40801650</vt:lpwstr>
      </vt:variant>
      <vt:variant>
        <vt:i4>1572921</vt:i4>
      </vt:variant>
      <vt:variant>
        <vt:i4>242</vt:i4>
      </vt:variant>
      <vt:variant>
        <vt:i4>0</vt:i4>
      </vt:variant>
      <vt:variant>
        <vt:i4>5</vt:i4>
      </vt:variant>
      <vt:variant>
        <vt:lpwstr/>
      </vt:variant>
      <vt:variant>
        <vt:lpwstr>_Toc40801649</vt:lpwstr>
      </vt:variant>
      <vt:variant>
        <vt:i4>1638457</vt:i4>
      </vt:variant>
      <vt:variant>
        <vt:i4>236</vt:i4>
      </vt:variant>
      <vt:variant>
        <vt:i4>0</vt:i4>
      </vt:variant>
      <vt:variant>
        <vt:i4>5</vt:i4>
      </vt:variant>
      <vt:variant>
        <vt:lpwstr/>
      </vt:variant>
      <vt:variant>
        <vt:lpwstr>_Toc40801648</vt:lpwstr>
      </vt:variant>
      <vt:variant>
        <vt:i4>1441849</vt:i4>
      </vt:variant>
      <vt:variant>
        <vt:i4>230</vt:i4>
      </vt:variant>
      <vt:variant>
        <vt:i4>0</vt:i4>
      </vt:variant>
      <vt:variant>
        <vt:i4>5</vt:i4>
      </vt:variant>
      <vt:variant>
        <vt:lpwstr/>
      </vt:variant>
      <vt:variant>
        <vt:lpwstr>_Toc40801647</vt:lpwstr>
      </vt:variant>
      <vt:variant>
        <vt:i4>1507385</vt:i4>
      </vt:variant>
      <vt:variant>
        <vt:i4>224</vt:i4>
      </vt:variant>
      <vt:variant>
        <vt:i4>0</vt:i4>
      </vt:variant>
      <vt:variant>
        <vt:i4>5</vt:i4>
      </vt:variant>
      <vt:variant>
        <vt:lpwstr/>
      </vt:variant>
      <vt:variant>
        <vt:lpwstr>_Toc40801646</vt:lpwstr>
      </vt:variant>
      <vt:variant>
        <vt:i4>1310777</vt:i4>
      </vt:variant>
      <vt:variant>
        <vt:i4>218</vt:i4>
      </vt:variant>
      <vt:variant>
        <vt:i4>0</vt:i4>
      </vt:variant>
      <vt:variant>
        <vt:i4>5</vt:i4>
      </vt:variant>
      <vt:variant>
        <vt:lpwstr/>
      </vt:variant>
      <vt:variant>
        <vt:lpwstr>_Toc40801645</vt:lpwstr>
      </vt:variant>
      <vt:variant>
        <vt:i4>1376313</vt:i4>
      </vt:variant>
      <vt:variant>
        <vt:i4>212</vt:i4>
      </vt:variant>
      <vt:variant>
        <vt:i4>0</vt:i4>
      </vt:variant>
      <vt:variant>
        <vt:i4>5</vt:i4>
      </vt:variant>
      <vt:variant>
        <vt:lpwstr/>
      </vt:variant>
      <vt:variant>
        <vt:lpwstr>_Toc40801644</vt:lpwstr>
      </vt:variant>
      <vt:variant>
        <vt:i4>1179705</vt:i4>
      </vt:variant>
      <vt:variant>
        <vt:i4>206</vt:i4>
      </vt:variant>
      <vt:variant>
        <vt:i4>0</vt:i4>
      </vt:variant>
      <vt:variant>
        <vt:i4>5</vt:i4>
      </vt:variant>
      <vt:variant>
        <vt:lpwstr/>
      </vt:variant>
      <vt:variant>
        <vt:lpwstr>_Toc40801643</vt:lpwstr>
      </vt:variant>
      <vt:variant>
        <vt:i4>1245241</vt:i4>
      </vt:variant>
      <vt:variant>
        <vt:i4>200</vt:i4>
      </vt:variant>
      <vt:variant>
        <vt:i4>0</vt:i4>
      </vt:variant>
      <vt:variant>
        <vt:i4>5</vt:i4>
      </vt:variant>
      <vt:variant>
        <vt:lpwstr/>
      </vt:variant>
      <vt:variant>
        <vt:lpwstr>_Toc40801642</vt:lpwstr>
      </vt:variant>
      <vt:variant>
        <vt:i4>1048633</vt:i4>
      </vt:variant>
      <vt:variant>
        <vt:i4>194</vt:i4>
      </vt:variant>
      <vt:variant>
        <vt:i4>0</vt:i4>
      </vt:variant>
      <vt:variant>
        <vt:i4>5</vt:i4>
      </vt:variant>
      <vt:variant>
        <vt:lpwstr/>
      </vt:variant>
      <vt:variant>
        <vt:lpwstr>_Toc40801641</vt:lpwstr>
      </vt:variant>
      <vt:variant>
        <vt:i4>1114169</vt:i4>
      </vt:variant>
      <vt:variant>
        <vt:i4>188</vt:i4>
      </vt:variant>
      <vt:variant>
        <vt:i4>0</vt:i4>
      </vt:variant>
      <vt:variant>
        <vt:i4>5</vt:i4>
      </vt:variant>
      <vt:variant>
        <vt:lpwstr/>
      </vt:variant>
      <vt:variant>
        <vt:lpwstr>_Toc40801640</vt:lpwstr>
      </vt:variant>
      <vt:variant>
        <vt:i4>1572926</vt:i4>
      </vt:variant>
      <vt:variant>
        <vt:i4>182</vt:i4>
      </vt:variant>
      <vt:variant>
        <vt:i4>0</vt:i4>
      </vt:variant>
      <vt:variant>
        <vt:i4>5</vt:i4>
      </vt:variant>
      <vt:variant>
        <vt:lpwstr/>
      </vt:variant>
      <vt:variant>
        <vt:lpwstr>_Toc40801639</vt:lpwstr>
      </vt:variant>
      <vt:variant>
        <vt:i4>1638462</vt:i4>
      </vt:variant>
      <vt:variant>
        <vt:i4>176</vt:i4>
      </vt:variant>
      <vt:variant>
        <vt:i4>0</vt:i4>
      </vt:variant>
      <vt:variant>
        <vt:i4>5</vt:i4>
      </vt:variant>
      <vt:variant>
        <vt:lpwstr/>
      </vt:variant>
      <vt:variant>
        <vt:lpwstr>_Toc40801638</vt:lpwstr>
      </vt:variant>
      <vt:variant>
        <vt:i4>1441854</vt:i4>
      </vt:variant>
      <vt:variant>
        <vt:i4>170</vt:i4>
      </vt:variant>
      <vt:variant>
        <vt:i4>0</vt:i4>
      </vt:variant>
      <vt:variant>
        <vt:i4>5</vt:i4>
      </vt:variant>
      <vt:variant>
        <vt:lpwstr/>
      </vt:variant>
      <vt:variant>
        <vt:lpwstr>_Toc40801637</vt:lpwstr>
      </vt:variant>
      <vt:variant>
        <vt:i4>1507390</vt:i4>
      </vt:variant>
      <vt:variant>
        <vt:i4>164</vt:i4>
      </vt:variant>
      <vt:variant>
        <vt:i4>0</vt:i4>
      </vt:variant>
      <vt:variant>
        <vt:i4>5</vt:i4>
      </vt:variant>
      <vt:variant>
        <vt:lpwstr/>
      </vt:variant>
      <vt:variant>
        <vt:lpwstr>_Toc40801636</vt:lpwstr>
      </vt:variant>
      <vt:variant>
        <vt:i4>1310782</vt:i4>
      </vt:variant>
      <vt:variant>
        <vt:i4>158</vt:i4>
      </vt:variant>
      <vt:variant>
        <vt:i4>0</vt:i4>
      </vt:variant>
      <vt:variant>
        <vt:i4>5</vt:i4>
      </vt:variant>
      <vt:variant>
        <vt:lpwstr/>
      </vt:variant>
      <vt:variant>
        <vt:lpwstr>_Toc40801635</vt:lpwstr>
      </vt:variant>
      <vt:variant>
        <vt:i4>1376318</vt:i4>
      </vt:variant>
      <vt:variant>
        <vt:i4>152</vt:i4>
      </vt:variant>
      <vt:variant>
        <vt:i4>0</vt:i4>
      </vt:variant>
      <vt:variant>
        <vt:i4>5</vt:i4>
      </vt:variant>
      <vt:variant>
        <vt:lpwstr/>
      </vt:variant>
      <vt:variant>
        <vt:lpwstr>_Toc40801634</vt:lpwstr>
      </vt:variant>
      <vt:variant>
        <vt:i4>1179710</vt:i4>
      </vt:variant>
      <vt:variant>
        <vt:i4>146</vt:i4>
      </vt:variant>
      <vt:variant>
        <vt:i4>0</vt:i4>
      </vt:variant>
      <vt:variant>
        <vt:i4>5</vt:i4>
      </vt:variant>
      <vt:variant>
        <vt:lpwstr/>
      </vt:variant>
      <vt:variant>
        <vt:lpwstr>_Toc40801633</vt:lpwstr>
      </vt:variant>
      <vt:variant>
        <vt:i4>1245246</vt:i4>
      </vt:variant>
      <vt:variant>
        <vt:i4>140</vt:i4>
      </vt:variant>
      <vt:variant>
        <vt:i4>0</vt:i4>
      </vt:variant>
      <vt:variant>
        <vt:i4>5</vt:i4>
      </vt:variant>
      <vt:variant>
        <vt:lpwstr/>
      </vt:variant>
      <vt:variant>
        <vt:lpwstr>_Toc40801632</vt:lpwstr>
      </vt:variant>
      <vt:variant>
        <vt:i4>1048638</vt:i4>
      </vt:variant>
      <vt:variant>
        <vt:i4>134</vt:i4>
      </vt:variant>
      <vt:variant>
        <vt:i4>0</vt:i4>
      </vt:variant>
      <vt:variant>
        <vt:i4>5</vt:i4>
      </vt:variant>
      <vt:variant>
        <vt:lpwstr/>
      </vt:variant>
      <vt:variant>
        <vt:lpwstr>_Toc40801631</vt:lpwstr>
      </vt:variant>
      <vt:variant>
        <vt:i4>1114174</vt:i4>
      </vt:variant>
      <vt:variant>
        <vt:i4>128</vt:i4>
      </vt:variant>
      <vt:variant>
        <vt:i4>0</vt:i4>
      </vt:variant>
      <vt:variant>
        <vt:i4>5</vt:i4>
      </vt:variant>
      <vt:variant>
        <vt:lpwstr/>
      </vt:variant>
      <vt:variant>
        <vt:lpwstr>_Toc40801630</vt:lpwstr>
      </vt:variant>
      <vt:variant>
        <vt:i4>1572927</vt:i4>
      </vt:variant>
      <vt:variant>
        <vt:i4>122</vt:i4>
      </vt:variant>
      <vt:variant>
        <vt:i4>0</vt:i4>
      </vt:variant>
      <vt:variant>
        <vt:i4>5</vt:i4>
      </vt:variant>
      <vt:variant>
        <vt:lpwstr/>
      </vt:variant>
      <vt:variant>
        <vt:lpwstr>_Toc40801629</vt:lpwstr>
      </vt:variant>
      <vt:variant>
        <vt:i4>1638463</vt:i4>
      </vt:variant>
      <vt:variant>
        <vt:i4>116</vt:i4>
      </vt:variant>
      <vt:variant>
        <vt:i4>0</vt:i4>
      </vt:variant>
      <vt:variant>
        <vt:i4>5</vt:i4>
      </vt:variant>
      <vt:variant>
        <vt:lpwstr/>
      </vt:variant>
      <vt:variant>
        <vt:lpwstr>_Toc40801628</vt:lpwstr>
      </vt:variant>
      <vt:variant>
        <vt:i4>1441855</vt:i4>
      </vt:variant>
      <vt:variant>
        <vt:i4>110</vt:i4>
      </vt:variant>
      <vt:variant>
        <vt:i4>0</vt:i4>
      </vt:variant>
      <vt:variant>
        <vt:i4>5</vt:i4>
      </vt:variant>
      <vt:variant>
        <vt:lpwstr/>
      </vt:variant>
      <vt:variant>
        <vt:lpwstr>_Toc40801627</vt:lpwstr>
      </vt:variant>
      <vt:variant>
        <vt:i4>1507391</vt:i4>
      </vt:variant>
      <vt:variant>
        <vt:i4>104</vt:i4>
      </vt:variant>
      <vt:variant>
        <vt:i4>0</vt:i4>
      </vt:variant>
      <vt:variant>
        <vt:i4>5</vt:i4>
      </vt:variant>
      <vt:variant>
        <vt:lpwstr/>
      </vt:variant>
      <vt:variant>
        <vt:lpwstr>_Toc40801626</vt:lpwstr>
      </vt:variant>
      <vt:variant>
        <vt:i4>1310783</vt:i4>
      </vt:variant>
      <vt:variant>
        <vt:i4>98</vt:i4>
      </vt:variant>
      <vt:variant>
        <vt:i4>0</vt:i4>
      </vt:variant>
      <vt:variant>
        <vt:i4>5</vt:i4>
      </vt:variant>
      <vt:variant>
        <vt:lpwstr/>
      </vt:variant>
      <vt:variant>
        <vt:lpwstr>_Toc40801625</vt:lpwstr>
      </vt:variant>
      <vt:variant>
        <vt:i4>1376319</vt:i4>
      </vt:variant>
      <vt:variant>
        <vt:i4>92</vt:i4>
      </vt:variant>
      <vt:variant>
        <vt:i4>0</vt:i4>
      </vt:variant>
      <vt:variant>
        <vt:i4>5</vt:i4>
      </vt:variant>
      <vt:variant>
        <vt:lpwstr/>
      </vt:variant>
      <vt:variant>
        <vt:lpwstr>_Toc40801624</vt:lpwstr>
      </vt:variant>
      <vt:variant>
        <vt:i4>1179711</vt:i4>
      </vt:variant>
      <vt:variant>
        <vt:i4>86</vt:i4>
      </vt:variant>
      <vt:variant>
        <vt:i4>0</vt:i4>
      </vt:variant>
      <vt:variant>
        <vt:i4>5</vt:i4>
      </vt:variant>
      <vt:variant>
        <vt:lpwstr/>
      </vt:variant>
      <vt:variant>
        <vt:lpwstr>_Toc40801623</vt:lpwstr>
      </vt:variant>
      <vt:variant>
        <vt:i4>1245247</vt:i4>
      </vt:variant>
      <vt:variant>
        <vt:i4>80</vt:i4>
      </vt:variant>
      <vt:variant>
        <vt:i4>0</vt:i4>
      </vt:variant>
      <vt:variant>
        <vt:i4>5</vt:i4>
      </vt:variant>
      <vt:variant>
        <vt:lpwstr/>
      </vt:variant>
      <vt:variant>
        <vt:lpwstr>_Toc40801622</vt:lpwstr>
      </vt:variant>
      <vt:variant>
        <vt:i4>1048639</vt:i4>
      </vt:variant>
      <vt:variant>
        <vt:i4>74</vt:i4>
      </vt:variant>
      <vt:variant>
        <vt:i4>0</vt:i4>
      </vt:variant>
      <vt:variant>
        <vt:i4>5</vt:i4>
      </vt:variant>
      <vt:variant>
        <vt:lpwstr/>
      </vt:variant>
      <vt:variant>
        <vt:lpwstr>_Toc40801621</vt:lpwstr>
      </vt:variant>
      <vt:variant>
        <vt:i4>1114175</vt:i4>
      </vt:variant>
      <vt:variant>
        <vt:i4>68</vt:i4>
      </vt:variant>
      <vt:variant>
        <vt:i4>0</vt:i4>
      </vt:variant>
      <vt:variant>
        <vt:i4>5</vt:i4>
      </vt:variant>
      <vt:variant>
        <vt:lpwstr/>
      </vt:variant>
      <vt:variant>
        <vt:lpwstr>_Toc40801620</vt:lpwstr>
      </vt:variant>
      <vt:variant>
        <vt:i4>7995472</vt:i4>
      </vt:variant>
      <vt:variant>
        <vt:i4>63</vt:i4>
      </vt:variant>
      <vt:variant>
        <vt:i4>0</vt:i4>
      </vt:variant>
      <vt:variant>
        <vt:i4>5</vt:i4>
      </vt:variant>
      <vt:variant>
        <vt:lpwstr>https://monlab-docs.s3.amazonaws.com/ps_temporaire/escales_5_corrige.pdf</vt:lpwstr>
      </vt:variant>
      <vt:variant>
        <vt:lpwstr/>
      </vt:variant>
      <vt:variant>
        <vt:i4>1441846</vt:i4>
      </vt:variant>
      <vt:variant>
        <vt:i4>60</vt:i4>
      </vt:variant>
      <vt:variant>
        <vt:i4>0</vt:i4>
      </vt:variant>
      <vt:variant>
        <vt:i4>5</vt:i4>
      </vt:variant>
      <vt:variant>
        <vt:lpwstr>https://cspca-my.sharepoint.com/:b:/g/personal/judith_r_savaria_csp_qc_ca/ET9-Qg6TBVRCqYrN26m1BW4B3OKsNoVWdcEalTFA1E3TUg?e=zdSm10</vt:lpwstr>
      </vt:variant>
      <vt:variant>
        <vt:lpwstr/>
      </vt:variant>
      <vt:variant>
        <vt:i4>1048670</vt:i4>
      </vt:variant>
      <vt:variant>
        <vt:i4>57</vt:i4>
      </vt:variant>
      <vt:variant>
        <vt:i4>0</vt:i4>
      </vt:variant>
      <vt:variant>
        <vt:i4>5</vt:i4>
      </vt:variant>
      <vt:variant>
        <vt:lpwstr>https://cspca-my.sharepoint.com/:b:/g/personal/judith_r_savaria_csp_qc_ca/EafBANEKfc9AqVCa0nGwN4QB1AVBNg_k6fK6PyfiGHmvjQ?e=DfjeSm</vt:lpwstr>
      </vt:variant>
      <vt:variant>
        <vt:lpwstr/>
      </vt:variant>
      <vt:variant>
        <vt:i4>7143493</vt:i4>
      </vt:variant>
      <vt:variant>
        <vt:i4>54</vt:i4>
      </vt:variant>
      <vt:variant>
        <vt:i4>0</vt:i4>
      </vt:variant>
      <vt:variant>
        <vt:i4>5</vt:i4>
      </vt:variant>
      <vt:variant>
        <vt:lpwstr>https://monlab-docs.s3.amazonaws.com/ps_temporaire/decimale_5b_corrige.pdf</vt:lpwstr>
      </vt:variant>
      <vt:variant>
        <vt:lpwstr/>
      </vt:variant>
      <vt:variant>
        <vt:i4>1769511</vt:i4>
      </vt:variant>
      <vt:variant>
        <vt:i4>51</vt:i4>
      </vt:variant>
      <vt:variant>
        <vt:i4>0</vt:i4>
      </vt:variant>
      <vt:variant>
        <vt:i4>5</vt:i4>
      </vt:variant>
      <vt:variant>
        <vt:lpwstr>https://youtu.be/pv3_WsZGYNM</vt:lpwstr>
      </vt:variant>
      <vt:variant>
        <vt:lpwstr/>
      </vt:variant>
      <vt:variant>
        <vt:i4>5505096</vt:i4>
      </vt:variant>
      <vt:variant>
        <vt:i4>48</vt:i4>
      </vt:variant>
      <vt:variant>
        <vt:i4>0</vt:i4>
      </vt:variant>
      <vt:variant>
        <vt:i4>5</vt:i4>
      </vt:variant>
      <vt:variant>
        <vt:lpwstr>https://youtu.be/iom2qpGAlPk</vt:lpwstr>
      </vt:variant>
      <vt:variant>
        <vt:lpwstr/>
      </vt:variant>
      <vt:variant>
        <vt:i4>6160390</vt:i4>
      </vt:variant>
      <vt:variant>
        <vt:i4>45</vt:i4>
      </vt:variant>
      <vt:variant>
        <vt:i4>0</vt:i4>
      </vt:variant>
      <vt:variant>
        <vt:i4>5</vt:i4>
      </vt:variant>
      <vt:variant>
        <vt:lpwstr>https://youtu.be/-bTr2oSDPiw</vt:lpwstr>
      </vt:variant>
      <vt:variant>
        <vt:lpwstr/>
      </vt:variant>
      <vt:variant>
        <vt:i4>5308534</vt:i4>
      </vt:variant>
      <vt:variant>
        <vt:i4>42</vt:i4>
      </vt:variant>
      <vt:variant>
        <vt:i4>0</vt:i4>
      </vt:variant>
      <vt:variant>
        <vt:i4>5</vt:i4>
      </vt:variant>
      <vt:variant>
        <vt:lpwstr>https://cspca-my.sharepoint.com/:b:/g/personal/judith_r_savaria_csp_qc_ca/EfOPFZAquDBEnwHxnmiA3s8B11jlI8RKbo70EwFkA2LQRw?e=ngAj8k</vt:lpwstr>
      </vt:variant>
      <vt:variant>
        <vt:lpwstr/>
      </vt:variant>
      <vt:variant>
        <vt:i4>5898329</vt:i4>
      </vt:variant>
      <vt:variant>
        <vt:i4>39</vt:i4>
      </vt:variant>
      <vt:variant>
        <vt:i4>0</vt:i4>
      </vt:variant>
      <vt:variant>
        <vt:i4>5</vt:i4>
      </vt:variant>
      <vt:variant>
        <vt:lpwstr>https://youtu.be/wjlpBDmAF2I</vt:lpwstr>
      </vt:variant>
      <vt:variant>
        <vt:lpwstr/>
      </vt:variant>
      <vt:variant>
        <vt:i4>4522078</vt:i4>
      </vt:variant>
      <vt:variant>
        <vt:i4>36</vt:i4>
      </vt:variant>
      <vt:variant>
        <vt:i4>0</vt:i4>
      </vt:variant>
      <vt:variant>
        <vt:i4>5</vt:i4>
      </vt:variant>
      <vt:variant>
        <vt:lpwstr>https://cspca-my.sharepoint.com/:b:/g/personal/judith_r_savaria_csp_qc_ca/EbZP1knfUfRGrvBQQEshb2wB20vUjMAqGcy1_P6gQUNBMQ?e=ugy1F1</vt:lpwstr>
      </vt:variant>
      <vt:variant>
        <vt:lpwstr/>
      </vt:variant>
      <vt:variant>
        <vt:i4>655362</vt:i4>
      </vt:variant>
      <vt:variant>
        <vt:i4>33</vt:i4>
      </vt:variant>
      <vt:variant>
        <vt:i4>0</vt:i4>
      </vt:variant>
      <vt:variant>
        <vt:i4>5</vt:i4>
      </vt:variant>
      <vt:variant>
        <vt:lpwstr>https://youtu.be/O1muOG4mQ8c</vt:lpwstr>
      </vt:variant>
      <vt:variant>
        <vt:lpwstr/>
      </vt:variant>
      <vt:variant>
        <vt:i4>5439491</vt:i4>
      </vt:variant>
      <vt:variant>
        <vt:i4>30</vt:i4>
      </vt:variant>
      <vt:variant>
        <vt:i4>0</vt:i4>
      </vt:variant>
      <vt:variant>
        <vt:i4>5</vt:i4>
      </vt:variant>
      <vt:variant>
        <vt:lpwstr>https://youtu.be/HH-NU1bS73w</vt:lpwstr>
      </vt:variant>
      <vt:variant>
        <vt:lpwstr/>
      </vt:variant>
      <vt:variant>
        <vt:i4>1245212</vt:i4>
      </vt:variant>
      <vt:variant>
        <vt:i4>27</vt:i4>
      </vt:variant>
      <vt:variant>
        <vt:i4>0</vt:i4>
      </vt:variant>
      <vt:variant>
        <vt:i4>5</vt:i4>
      </vt:variant>
      <vt:variant>
        <vt:lpwstr>https://youtu.be/HERfjUGW6is</vt:lpwstr>
      </vt:variant>
      <vt:variant>
        <vt:lpwstr/>
      </vt:variant>
      <vt:variant>
        <vt:i4>2031700</vt:i4>
      </vt:variant>
      <vt:variant>
        <vt:i4>24</vt:i4>
      </vt:variant>
      <vt:variant>
        <vt:i4>0</vt:i4>
      </vt:variant>
      <vt:variant>
        <vt:i4>5</vt:i4>
      </vt:variant>
      <vt:variant>
        <vt:lpwstr>https://youtu.be/m90vwERrCxE</vt:lpwstr>
      </vt:variant>
      <vt:variant>
        <vt:lpwstr/>
      </vt:variant>
      <vt:variant>
        <vt:i4>1703976</vt:i4>
      </vt:variant>
      <vt:variant>
        <vt:i4>21</vt:i4>
      </vt:variant>
      <vt:variant>
        <vt:i4>0</vt:i4>
      </vt:variant>
      <vt:variant>
        <vt:i4>5</vt:i4>
      </vt:variant>
      <vt:variant>
        <vt:lpwstr>https://cspca-my.sharepoint.com/:b:/g/personal/judith_r_savaria_csp_qc_ca/EeRIwNljEj1JrQIDH5Y_iS8BcAAYMkRv-8vH8_9ORgN4ww?e=bi8LvU</vt:lpwstr>
      </vt:variant>
      <vt:variant>
        <vt:lpwstr/>
      </vt:variant>
      <vt:variant>
        <vt:i4>4653114</vt:i4>
      </vt:variant>
      <vt:variant>
        <vt:i4>18</vt:i4>
      </vt:variant>
      <vt:variant>
        <vt:i4>0</vt:i4>
      </vt:variant>
      <vt:variant>
        <vt:i4>5</vt:i4>
      </vt:variant>
      <vt:variant>
        <vt:lpwstr>https://cspca-my.sharepoint.com/:b:/g/personal/judith_r_savaria_csp_qc_ca/EYuVPTHNi2tIlwOjX8poICwB-V40IaZXGPwpEOdo2DktyA?e=XGUdPs</vt:lpwstr>
      </vt:variant>
      <vt:variant>
        <vt:lpwstr/>
      </vt:variant>
      <vt:variant>
        <vt:i4>2687067</vt:i4>
      </vt:variant>
      <vt:variant>
        <vt:i4>15</vt:i4>
      </vt:variant>
      <vt:variant>
        <vt:i4>0</vt:i4>
      </vt:variant>
      <vt:variant>
        <vt:i4>5</vt:i4>
      </vt:variant>
      <vt:variant>
        <vt:lpwstr>https://youtu.be/WyjwqpoA_04</vt:lpwstr>
      </vt:variant>
      <vt:variant>
        <vt:lpwstr/>
      </vt:variant>
      <vt:variant>
        <vt:i4>6029376</vt:i4>
      </vt:variant>
      <vt:variant>
        <vt:i4>12</vt:i4>
      </vt:variant>
      <vt:variant>
        <vt:i4>0</vt:i4>
      </vt:variant>
      <vt:variant>
        <vt:i4>5</vt:i4>
      </vt:variant>
      <vt:variant>
        <vt:lpwstr>http://www.alloprof.qc.ca/BV/Pages/f1031.aspx</vt:lpwstr>
      </vt:variant>
      <vt:variant>
        <vt:lpwstr/>
      </vt:variant>
      <vt:variant>
        <vt:i4>6225984</vt:i4>
      </vt:variant>
      <vt:variant>
        <vt:i4>9</vt:i4>
      </vt:variant>
      <vt:variant>
        <vt:i4>0</vt:i4>
      </vt:variant>
      <vt:variant>
        <vt:i4>5</vt:i4>
      </vt:variant>
      <vt:variant>
        <vt:lpwstr>http://www.alloprof.qc.ca/BV/Pages/f1032.aspx</vt:lpwstr>
      </vt:variant>
      <vt:variant>
        <vt:lpwstr/>
      </vt:variant>
      <vt:variant>
        <vt:i4>262178</vt:i4>
      </vt:variant>
      <vt:variant>
        <vt:i4>6</vt:i4>
      </vt:variant>
      <vt:variant>
        <vt:i4>0</vt:i4>
      </vt:variant>
      <vt:variant>
        <vt:i4>5</vt:i4>
      </vt:variant>
      <vt:variant>
        <vt:lpwstr>https://cspca-my.sharepoint.com/:b:/g/personal/judith_r_savaria_csp_qc_ca/EeuwM1nLSclPhCm8R0AKg4gBLhAeqNkjciniEGOCPiLamg?e=dCt8Ma</vt:lpwstr>
      </vt:variant>
      <vt:variant>
        <vt:lpwstr/>
      </vt:variant>
      <vt:variant>
        <vt:i4>720931</vt:i4>
      </vt:variant>
      <vt:variant>
        <vt:i4>3</vt:i4>
      </vt:variant>
      <vt:variant>
        <vt:i4>0</vt:i4>
      </vt:variant>
      <vt:variant>
        <vt:i4>5</vt:i4>
      </vt:variant>
      <vt:variant>
        <vt:lpwstr>https://cspca-my.sharepoint.com/:b:/g/personal/judith_r_savaria_csp_qc_ca/Efa6xXOcFQtJhj-rf4JHU-IBkcKzj7YTU31PQMmhURRU1g?e=MaEi56</vt:lpwstr>
      </vt:variant>
      <vt:variant>
        <vt:lpwstr/>
      </vt:variant>
      <vt:variant>
        <vt:i4>5767243</vt:i4>
      </vt:variant>
      <vt:variant>
        <vt:i4>0</vt:i4>
      </vt:variant>
      <vt:variant>
        <vt:i4>0</vt:i4>
      </vt:variant>
      <vt:variant>
        <vt:i4>5</vt:i4>
      </vt:variant>
      <vt:variant>
        <vt:lpwstr>https://youtu.be/p7iyzUVVgRk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2020-05-25T11:43:00Z</dcterms:created>
  <dcterms:modified xsi:type="dcterms:W3CDTF">2020-05-25T11:43:00Z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0x010100995D4BEA9E812F46A5395650F0F510AE</vt:lpwstr>
  </property>
</Properties>
</file>